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E0" w:rsidRPr="00CA28C6" w:rsidRDefault="00C65F27" w:rsidP="003471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  <w:r w:rsidR="00AF169C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404604">
        <w:rPr>
          <w:rFonts w:ascii="Times New Roman" w:eastAsia="Times New Roman" w:hAnsi="Times New Roman" w:cs="Times New Roman"/>
          <w:lang w:eastAsia="pl-PL"/>
        </w:rPr>
        <w:t>Łęczyca,</w:t>
      </w:r>
      <w:r w:rsidR="00AF169C" w:rsidRPr="00CA28C6">
        <w:rPr>
          <w:rFonts w:ascii="Times New Roman" w:eastAsia="Times New Roman" w:hAnsi="Times New Roman" w:cs="Times New Roman"/>
          <w:lang w:eastAsia="pl-PL"/>
        </w:rPr>
        <w:t xml:space="preserve"> dnia </w:t>
      </w:r>
      <w:r w:rsidR="003C7AFD">
        <w:rPr>
          <w:rFonts w:ascii="Times New Roman" w:eastAsia="Times New Roman" w:hAnsi="Times New Roman" w:cs="Times New Roman"/>
          <w:lang w:eastAsia="pl-PL"/>
        </w:rPr>
        <w:t>2</w:t>
      </w:r>
      <w:r w:rsidR="00FC3466">
        <w:rPr>
          <w:rFonts w:ascii="Times New Roman" w:eastAsia="Times New Roman" w:hAnsi="Times New Roman" w:cs="Times New Roman"/>
          <w:lang w:eastAsia="pl-PL"/>
        </w:rPr>
        <w:t>2</w:t>
      </w:r>
      <w:r w:rsidRPr="00CA28C6">
        <w:rPr>
          <w:rFonts w:ascii="Times New Roman" w:eastAsia="Times New Roman" w:hAnsi="Times New Roman" w:cs="Times New Roman"/>
          <w:lang w:eastAsia="pl-PL"/>
        </w:rPr>
        <w:t>.0</w:t>
      </w:r>
      <w:r w:rsidR="00FC3466">
        <w:rPr>
          <w:rFonts w:ascii="Times New Roman" w:eastAsia="Times New Roman" w:hAnsi="Times New Roman" w:cs="Times New Roman"/>
          <w:lang w:eastAsia="pl-PL"/>
        </w:rPr>
        <w:t>5</w:t>
      </w:r>
      <w:r w:rsidR="003471E0" w:rsidRPr="00CA28C6">
        <w:rPr>
          <w:rFonts w:ascii="Times New Roman" w:eastAsia="Times New Roman" w:hAnsi="Times New Roman" w:cs="Times New Roman"/>
          <w:lang w:eastAsia="pl-PL"/>
        </w:rPr>
        <w:t>.2015 r.</w:t>
      </w:r>
    </w:p>
    <w:p w:rsidR="003471E0" w:rsidRPr="00CA28C6" w:rsidRDefault="003471E0" w:rsidP="00347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1C9F" w:rsidRPr="0041753E" w:rsidRDefault="00F41C9F" w:rsidP="00F41C9F">
      <w:pPr>
        <w:spacing w:after="0"/>
        <w:ind w:left="3538" w:firstLine="709"/>
        <w:jc w:val="both"/>
        <w:rPr>
          <w:rFonts w:ascii="Times New Roman" w:hAnsi="Times New Roman"/>
          <w:b/>
          <w:sz w:val="26"/>
          <w:szCs w:val="26"/>
        </w:rPr>
      </w:pPr>
      <w:r w:rsidRPr="0041753E">
        <w:rPr>
          <w:rFonts w:ascii="Times New Roman" w:hAnsi="Times New Roman"/>
          <w:b/>
          <w:sz w:val="26"/>
          <w:szCs w:val="26"/>
        </w:rPr>
        <w:t xml:space="preserve">Do wszystkich Oferentów </w:t>
      </w:r>
    </w:p>
    <w:p w:rsidR="00F41C9F" w:rsidRPr="0041753E" w:rsidRDefault="00F41C9F" w:rsidP="00F41C9F">
      <w:pPr>
        <w:spacing w:after="0"/>
        <w:ind w:left="3538" w:firstLine="709"/>
        <w:jc w:val="both"/>
        <w:rPr>
          <w:rFonts w:ascii="Times New Roman" w:hAnsi="Times New Roman"/>
          <w:b/>
          <w:sz w:val="26"/>
          <w:szCs w:val="26"/>
        </w:rPr>
      </w:pPr>
      <w:r w:rsidRPr="0041753E">
        <w:rPr>
          <w:rFonts w:ascii="Times New Roman" w:hAnsi="Times New Roman"/>
          <w:b/>
          <w:sz w:val="26"/>
          <w:szCs w:val="26"/>
        </w:rPr>
        <w:t>nr postępowania: RG. 272.</w:t>
      </w:r>
      <w:r w:rsidR="00FC3466">
        <w:rPr>
          <w:rFonts w:ascii="Times New Roman" w:hAnsi="Times New Roman"/>
          <w:b/>
          <w:sz w:val="26"/>
          <w:szCs w:val="26"/>
        </w:rPr>
        <w:t>6</w:t>
      </w:r>
      <w:r w:rsidRPr="0041753E">
        <w:rPr>
          <w:rFonts w:ascii="Times New Roman" w:hAnsi="Times New Roman"/>
          <w:b/>
          <w:sz w:val="26"/>
          <w:szCs w:val="26"/>
        </w:rPr>
        <w:t>.2015. PK</w:t>
      </w:r>
    </w:p>
    <w:p w:rsidR="003471E0" w:rsidRDefault="003471E0" w:rsidP="00347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1C9F" w:rsidRPr="00CA28C6" w:rsidRDefault="00F41C9F" w:rsidP="00347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04604" w:rsidRPr="004A0048" w:rsidRDefault="003471E0" w:rsidP="00404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 postępowania w sprawie udzielenia zamówienia publicznego w trybie przetargu nieograniczonego na </w:t>
      </w:r>
      <w:r w:rsidR="00404604" w:rsidRPr="004A0048">
        <w:rPr>
          <w:rFonts w:ascii="Times New Roman" w:hAnsi="Times New Roman" w:cs="Times New Roman"/>
          <w:b/>
          <w:sz w:val="24"/>
          <w:szCs w:val="24"/>
        </w:rPr>
        <w:t xml:space="preserve">„Przebudowa drogi powiatowej nr 2520E w celu poprawy bezpieczeństwa ruchu drogowego w ciągu ulicy Belwederskiej i ulicy Lotniczej w Łęczycy oraz remont i przywrócenie funkcji komunikacyjnej tej drogi, uszkodzonej </w:t>
      </w:r>
      <w:r w:rsidR="004A0048">
        <w:rPr>
          <w:rFonts w:ascii="Times New Roman" w:hAnsi="Times New Roman" w:cs="Times New Roman"/>
          <w:b/>
          <w:sz w:val="24"/>
          <w:szCs w:val="24"/>
        </w:rPr>
        <w:br/>
      </w:r>
      <w:r w:rsidR="00404604" w:rsidRPr="004A0048">
        <w:rPr>
          <w:rFonts w:ascii="Times New Roman" w:hAnsi="Times New Roman" w:cs="Times New Roman"/>
          <w:b/>
          <w:sz w:val="24"/>
          <w:szCs w:val="24"/>
        </w:rPr>
        <w:t>w wyniku powodzi”</w:t>
      </w:r>
    </w:p>
    <w:p w:rsidR="003471E0" w:rsidRPr="004A0048" w:rsidRDefault="003471E0" w:rsidP="0040460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71E0" w:rsidRPr="004A0048" w:rsidRDefault="003471E0" w:rsidP="003471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36E" w:rsidRPr="00885018" w:rsidRDefault="003471E0" w:rsidP="009662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4A0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5018">
        <w:rPr>
          <w:rFonts w:ascii="Times New Roman" w:eastAsia="Times New Roman" w:hAnsi="Times New Roman" w:cs="Times New Roman"/>
          <w:lang w:eastAsia="pl-PL"/>
        </w:rPr>
        <w:t xml:space="preserve">Prowadząc postępowanie w sprawie udzielenia zamówienia publicznego w trybie przetargu nieograniczonego na </w:t>
      </w:r>
      <w:r w:rsidR="00966218" w:rsidRPr="00885018">
        <w:rPr>
          <w:rFonts w:ascii="Times New Roman" w:hAnsi="Times New Roman" w:cs="Times New Roman"/>
          <w:b/>
        </w:rPr>
        <w:t>„</w:t>
      </w:r>
      <w:r w:rsidR="00966218" w:rsidRPr="00885018">
        <w:rPr>
          <w:rFonts w:ascii="Times New Roman" w:hAnsi="Times New Roman" w:cs="Times New Roman"/>
        </w:rPr>
        <w:t>Przebudowę drogi powiatowej nr 2520E w celu poprawy bezpieczeństwa ruchu drogowego w ciągu ulicy Belwederskiej i ulicy L</w:t>
      </w:r>
      <w:r w:rsidR="00FC3466" w:rsidRPr="00885018">
        <w:rPr>
          <w:rFonts w:ascii="Times New Roman" w:hAnsi="Times New Roman" w:cs="Times New Roman"/>
        </w:rPr>
        <w:t xml:space="preserve">otniczej w Łęczycy oraz remont </w:t>
      </w:r>
      <w:r w:rsidR="00966218" w:rsidRPr="00885018">
        <w:rPr>
          <w:rFonts w:ascii="Times New Roman" w:hAnsi="Times New Roman" w:cs="Times New Roman"/>
        </w:rPr>
        <w:t>i przywrócenie funkcji komunikacyjnej tej drogi, uszkodzonej w wyniku powodzi”</w:t>
      </w:r>
      <w:r w:rsidRPr="00885018">
        <w:rPr>
          <w:rFonts w:ascii="Times New Roman" w:eastAsia="Times New Roman" w:hAnsi="Times New Roman" w:cs="Times New Roman"/>
          <w:lang w:eastAsia="pl-PL"/>
        </w:rPr>
        <w:t>, na podstawie art. 38 ust. 2 ustawy z dnia 29 stycznia 2004</w:t>
      </w:r>
      <w:r w:rsidR="00966218" w:rsidRPr="00885018">
        <w:rPr>
          <w:rFonts w:ascii="Times New Roman" w:eastAsia="Times New Roman" w:hAnsi="Times New Roman" w:cs="Times New Roman"/>
          <w:lang w:eastAsia="pl-PL"/>
        </w:rPr>
        <w:t xml:space="preserve">r. </w:t>
      </w:r>
      <w:r w:rsidRPr="00885018">
        <w:rPr>
          <w:rFonts w:ascii="Times New Roman" w:eastAsia="Times New Roman" w:hAnsi="Times New Roman" w:cs="Times New Roman"/>
          <w:lang w:eastAsia="pl-PL"/>
        </w:rPr>
        <w:t xml:space="preserve"> Prawo zamówień publicznych </w:t>
      </w:r>
      <w:r w:rsidR="00966218" w:rsidRPr="00885018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="00966218" w:rsidRPr="00885018">
        <w:rPr>
          <w:rFonts w:ascii="Times New Roman" w:eastAsia="Calibri" w:hAnsi="Times New Roman" w:cs="Times New Roman"/>
          <w:lang w:eastAsia="pl-PL"/>
        </w:rPr>
        <w:t>j.t</w:t>
      </w:r>
      <w:proofErr w:type="spellEnd"/>
      <w:r w:rsidR="00966218" w:rsidRPr="00885018">
        <w:rPr>
          <w:rFonts w:ascii="Times New Roman" w:eastAsia="Calibri" w:hAnsi="Times New Roman" w:cs="Times New Roman"/>
          <w:lang w:eastAsia="pl-PL"/>
        </w:rPr>
        <w:t xml:space="preserve">. Dz. U.2013.907 z </w:t>
      </w:r>
      <w:proofErr w:type="spellStart"/>
      <w:r w:rsidR="00966218" w:rsidRPr="00885018">
        <w:rPr>
          <w:rFonts w:ascii="Times New Roman" w:eastAsia="Calibri" w:hAnsi="Times New Roman" w:cs="Times New Roman"/>
          <w:lang w:eastAsia="pl-PL"/>
        </w:rPr>
        <w:t>pó</w:t>
      </w:r>
      <w:r w:rsidR="00966218" w:rsidRPr="00885018">
        <w:rPr>
          <w:rFonts w:ascii="Times New Roman" w:eastAsia="TimesNewRoman" w:hAnsi="Times New Roman" w:cs="Times New Roman"/>
          <w:lang w:eastAsia="pl-PL"/>
        </w:rPr>
        <w:t>ź</w:t>
      </w:r>
      <w:r w:rsidR="00966218" w:rsidRPr="00885018">
        <w:rPr>
          <w:rFonts w:ascii="Times New Roman" w:hAnsi="Times New Roman" w:cs="Times New Roman"/>
          <w:lang w:eastAsia="pl-PL"/>
        </w:rPr>
        <w:t>n</w:t>
      </w:r>
      <w:proofErr w:type="spellEnd"/>
      <w:r w:rsidR="00966218" w:rsidRPr="00885018">
        <w:rPr>
          <w:rFonts w:ascii="Times New Roman" w:hAnsi="Times New Roman" w:cs="Times New Roman"/>
          <w:lang w:eastAsia="pl-PL"/>
        </w:rPr>
        <w:t xml:space="preserve">. </w:t>
      </w:r>
      <w:proofErr w:type="spellStart"/>
      <w:r w:rsidR="00966218" w:rsidRPr="00885018">
        <w:rPr>
          <w:rFonts w:ascii="Times New Roman" w:hAnsi="Times New Roman" w:cs="Times New Roman"/>
          <w:lang w:eastAsia="pl-PL"/>
        </w:rPr>
        <w:t>zm</w:t>
      </w:r>
      <w:proofErr w:type="spellEnd"/>
      <w:r w:rsidR="00966218" w:rsidRPr="00885018">
        <w:rPr>
          <w:rFonts w:ascii="Times New Roman" w:hAnsi="Times New Roman" w:cs="Times New Roman"/>
          <w:lang w:eastAsia="pl-PL"/>
        </w:rPr>
        <w:t xml:space="preserve">), </w:t>
      </w:r>
      <w:r w:rsidRPr="00885018">
        <w:rPr>
          <w:rFonts w:ascii="Times New Roman" w:eastAsia="Times New Roman" w:hAnsi="Times New Roman" w:cs="Times New Roman"/>
          <w:lang w:eastAsia="pl-PL"/>
        </w:rPr>
        <w:t xml:space="preserve"> poniżej informuję o pytaniach </w:t>
      </w:r>
      <w:r w:rsidR="00966218" w:rsidRPr="00885018">
        <w:rPr>
          <w:rFonts w:ascii="Times New Roman" w:eastAsia="Times New Roman" w:hAnsi="Times New Roman" w:cs="Times New Roman"/>
          <w:lang w:eastAsia="pl-PL"/>
        </w:rPr>
        <w:t>jakie wpłynęły do Zamawiającego w celu</w:t>
      </w:r>
      <w:r w:rsidRPr="00885018">
        <w:rPr>
          <w:rFonts w:ascii="Times New Roman" w:eastAsia="Times New Roman" w:hAnsi="Times New Roman" w:cs="Times New Roman"/>
          <w:lang w:eastAsia="pl-PL"/>
        </w:rPr>
        <w:t xml:space="preserve"> wyjaśnieni</w:t>
      </w:r>
      <w:r w:rsidR="00966218" w:rsidRPr="00885018">
        <w:rPr>
          <w:rFonts w:ascii="Times New Roman" w:eastAsia="Times New Roman" w:hAnsi="Times New Roman" w:cs="Times New Roman"/>
          <w:lang w:eastAsia="pl-PL"/>
        </w:rPr>
        <w:t>a</w:t>
      </w:r>
      <w:r w:rsidRPr="00885018">
        <w:rPr>
          <w:rFonts w:ascii="Times New Roman" w:eastAsia="Times New Roman" w:hAnsi="Times New Roman" w:cs="Times New Roman"/>
          <w:lang w:eastAsia="pl-PL"/>
        </w:rPr>
        <w:t xml:space="preserve"> treści SIWZ oraz </w:t>
      </w:r>
      <w:r w:rsidR="00885018">
        <w:rPr>
          <w:rFonts w:ascii="Times New Roman" w:eastAsia="Times New Roman" w:hAnsi="Times New Roman" w:cs="Times New Roman"/>
          <w:lang w:eastAsia="pl-PL"/>
        </w:rPr>
        <w:br/>
      </w:r>
      <w:r w:rsidRPr="00885018">
        <w:rPr>
          <w:rFonts w:ascii="Times New Roman" w:eastAsia="Times New Roman" w:hAnsi="Times New Roman" w:cs="Times New Roman"/>
          <w:lang w:eastAsia="pl-PL"/>
        </w:rPr>
        <w:t>o udzielanych na nie odpowiedziach.</w:t>
      </w:r>
    </w:p>
    <w:p w:rsidR="00404604" w:rsidRPr="004A0048" w:rsidRDefault="00404604" w:rsidP="00225B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4604" w:rsidRPr="004A0048" w:rsidRDefault="00404604" w:rsidP="00225B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218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przekazanie SST na umocnienie skarp płytami ażurowymi</w:t>
      </w:r>
      <w:r w:rsidR="00966218" w:rsidRPr="00885018">
        <w:rPr>
          <w:rFonts w:ascii="Times New Roman" w:hAnsi="Times New Roman" w:cs="Times New Roman"/>
        </w:rPr>
        <w:t>.</w:t>
      </w:r>
    </w:p>
    <w:p w:rsidR="00966218" w:rsidRPr="00885018" w:rsidRDefault="00966218" w:rsidP="00043981">
      <w:pPr>
        <w:pStyle w:val="Akapitzlist"/>
        <w:spacing w:after="0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 xml:space="preserve">SST na umocnienie skarp płytami ażurowymi </w:t>
      </w:r>
      <w:r w:rsidR="00C06022" w:rsidRPr="00885018">
        <w:rPr>
          <w:rFonts w:ascii="Times New Roman" w:eastAsiaTheme="minorHAnsi" w:hAnsi="Times New Roman" w:cs="Times New Roman"/>
          <w:b/>
          <w:i/>
        </w:rPr>
        <w:t>są ujęte w</w:t>
      </w:r>
      <w:r w:rsidRPr="00885018">
        <w:rPr>
          <w:rFonts w:ascii="Times New Roman" w:eastAsiaTheme="minorHAnsi" w:hAnsi="Times New Roman" w:cs="Times New Roman"/>
          <w:b/>
          <w:i/>
        </w:rPr>
        <w:t xml:space="preserve"> dokumentacji przetargowej.</w:t>
      </w:r>
    </w:p>
    <w:p w:rsidR="00966218" w:rsidRPr="00885018" w:rsidRDefault="00966218" w:rsidP="00043981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podanie pochylenia skarp które należy umocnić  płytami ażurowymi.</w:t>
      </w:r>
    </w:p>
    <w:p w:rsidR="00966218" w:rsidRPr="00885018" w:rsidRDefault="00966218" w:rsidP="00043981">
      <w:pPr>
        <w:pStyle w:val="Akapitzlist"/>
        <w:spacing w:after="0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Pochylenie</w:t>
      </w:r>
      <w:r w:rsidR="001D7D91" w:rsidRPr="00885018">
        <w:rPr>
          <w:rFonts w:ascii="Times New Roman" w:eastAsiaTheme="minorHAnsi" w:hAnsi="Times New Roman" w:cs="Times New Roman"/>
          <w:b/>
          <w:i/>
        </w:rPr>
        <w:t xml:space="preserve"> skarp </w:t>
      </w:r>
      <w:r w:rsidRPr="00885018">
        <w:rPr>
          <w:rFonts w:ascii="Times New Roman" w:eastAsiaTheme="minorHAnsi" w:hAnsi="Times New Roman" w:cs="Times New Roman"/>
          <w:b/>
          <w:i/>
        </w:rPr>
        <w:t xml:space="preserve"> w zakresie 1,5 – 2.</w:t>
      </w:r>
    </w:p>
    <w:p w:rsidR="00966218" w:rsidRPr="00885018" w:rsidRDefault="00966218" w:rsidP="00043981">
      <w:pPr>
        <w:spacing w:after="0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Prosimy o wskazanie lub dodanie pozycji  z zakresem ilościowym w której należy wycenić zabruk na betonie C12/15 w rejonie poszerzanego nasypu. </w:t>
      </w:r>
    </w:p>
    <w:p w:rsidR="00966218" w:rsidRPr="00885018" w:rsidRDefault="001D7D91" w:rsidP="00043981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885018">
        <w:rPr>
          <w:rFonts w:ascii="Times New Roman" w:eastAsiaTheme="minorHAnsi" w:hAnsi="Times New Roman" w:cs="Times New Roman"/>
          <w:b/>
          <w:i/>
        </w:rPr>
        <w:t>Zabruk</w:t>
      </w:r>
      <w:proofErr w:type="spellEnd"/>
      <w:r w:rsidRPr="00885018">
        <w:rPr>
          <w:rFonts w:ascii="Times New Roman" w:eastAsiaTheme="minorHAnsi" w:hAnsi="Times New Roman" w:cs="Times New Roman"/>
          <w:b/>
          <w:i/>
        </w:rPr>
        <w:t xml:space="preserve"> jest ujęty w kosztorysie nakładczym.</w:t>
      </w:r>
    </w:p>
    <w:p w:rsidR="00966218" w:rsidRPr="00885018" w:rsidRDefault="00966218" w:rsidP="00043981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Prosimy o podanie typu </w:t>
      </w:r>
      <w:r w:rsidR="001D7D91" w:rsidRPr="00885018">
        <w:rPr>
          <w:rFonts w:ascii="Times New Roman" w:hAnsi="Times New Roman" w:cs="Times New Roman"/>
        </w:rPr>
        <w:t xml:space="preserve">balustrady </w:t>
      </w:r>
      <w:r w:rsidRPr="00885018">
        <w:rPr>
          <w:rFonts w:ascii="Times New Roman" w:hAnsi="Times New Roman" w:cs="Times New Roman"/>
        </w:rPr>
        <w:t xml:space="preserve">oraz </w:t>
      </w:r>
      <w:r w:rsidR="001D7D91" w:rsidRPr="00885018">
        <w:rPr>
          <w:rFonts w:ascii="Times New Roman" w:hAnsi="Times New Roman" w:cs="Times New Roman"/>
        </w:rPr>
        <w:t xml:space="preserve">załączenie szczegółu </w:t>
      </w:r>
      <w:r w:rsidRPr="00885018">
        <w:rPr>
          <w:rFonts w:ascii="Times New Roman" w:hAnsi="Times New Roman" w:cs="Times New Roman"/>
        </w:rPr>
        <w:t>montaż</w:t>
      </w:r>
      <w:r w:rsidR="001D7D91" w:rsidRPr="00885018">
        <w:rPr>
          <w:rFonts w:ascii="Times New Roman" w:hAnsi="Times New Roman" w:cs="Times New Roman"/>
        </w:rPr>
        <w:t>u</w:t>
      </w:r>
      <w:r w:rsidRPr="00885018">
        <w:rPr>
          <w:rFonts w:ascii="Times New Roman" w:hAnsi="Times New Roman" w:cs="Times New Roman"/>
        </w:rPr>
        <w:t xml:space="preserve">. </w:t>
      </w:r>
    </w:p>
    <w:p w:rsidR="00966218" w:rsidRPr="00885018" w:rsidRDefault="001D7D91" w:rsidP="00043981">
      <w:pPr>
        <w:pStyle w:val="Akapitzlist"/>
        <w:spacing w:after="0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Typ balustrady oraz szczegóły montażu zostały ujęte w projekcie</w:t>
      </w:r>
      <w:r w:rsidR="00547B93" w:rsidRPr="00885018">
        <w:rPr>
          <w:rFonts w:ascii="Times New Roman" w:eastAsiaTheme="minorHAnsi" w:hAnsi="Times New Roman" w:cs="Times New Roman"/>
          <w:b/>
          <w:i/>
        </w:rPr>
        <w:t>.</w:t>
      </w:r>
    </w:p>
    <w:p w:rsidR="001D7D91" w:rsidRPr="00885018" w:rsidRDefault="001D7D91" w:rsidP="008850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</w:rPr>
      </w:pPr>
    </w:p>
    <w:p w:rsidR="001D7D91" w:rsidRPr="00885018" w:rsidRDefault="00290FE2" w:rsidP="00885018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Czy Zamawiający przewiduje demontaż siatek zabezpieczających nad </w:t>
      </w:r>
      <w:r w:rsidR="006E4AEF" w:rsidRPr="00885018">
        <w:rPr>
          <w:rFonts w:ascii="Times New Roman" w:hAnsi="Times New Roman" w:cs="Times New Roman"/>
        </w:rPr>
        <w:t xml:space="preserve">trakcją kolejową wraz </w:t>
      </w:r>
      <w:r w:rsidRPr="00885018">
        <w:rPr>
          <w:rFonts w:ascii="Times New Roman" w:hAnsi="Times New Roman" w:cs="Times New Roman"/>
        </w:rPr>
        <w:t>z wykonaniem nowych? Prosimy o dodanie lub wskazanie pozycji w której należy uwzględnić wycenę siatek zabezpieczających nad trakcją kolejową wraz z podaniem zakresu ilościowego.</w:t>
      </w:r>
    </w:p>
    <w:p w:rsidR="00966218" w:rsidRPr="00885018" w:rsidRDefault="00290FE2" w:rsidP="00043981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Zamawiający przewiduje jedynie montaż nowych osłon przeciwporażeniowych w ilości 6m na każdą stronę. Wskazano w kosztorysie nakładczym.</w:t>
      </w:r>
    </w:p>
    <w:p w:rsidR="00966218" w:rsidRPr="00885018" w:rsidRDefault="00966218" w:rsidP="00043981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6064D2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hAnsi="Times New Roman" w:cs="Times New Roman"/>
        </w:rPr>
        <w:t xml:space="preserve">Prosimy o </w:t>
      </w:r>
      <w:r w:rsidR="00290FE2" w:rsidRPr="00885018">
        <w:rPr>
          <w:rFonts w:ascii="Times New Roman" w:hAnsi="Times New Roman" w:cs="Times New Roman"/>
        </w:rPr>
        <w:t>załączenie</w:t>
      </w:r>
      <w:r w:rsidR="006064D2" w:rsidRPr="00885018">
        <w:rPr>
          <w:rFonts w:ascii="Times New Roman" w:hAnsi="Times New Roman" w:cs="Times New Roman"/>
        </w:rPr>
        <w:t xml:space="preserve"> w dokumentacji przetargowej </w:t>
      </w:r>
      <w:r w:rsidR="00290FE2" w:rsidRPr="00885018">
        <w:rPr>
          <w:rFonts w:ascii="Times New Roman" w:hAnsi="Times New Roman" w:cs="Times New Roman"/>
        </w:rPr>
        <w:t xml:space="preserve"> </w:t>
      </w:r>
      <w:r w:rsidRPr="00885018">
        <w:rPr>
          <w:rFonts w:ascii="Times New Roman" w:hAnsi="Times New Roman" w:cs="Times New Roman"/>
        </w:rPr>
        <w:t xml:space="preserve">szczegółu </w:t>
      </w:r>
      <w:r w:rsidR="006064D2" w:rsidRPr="00885018">
        <w:rPr>
          <w:rFonts w:ascii="Times New Roman" w:hAnsi="Times New Roman" w:cs="Times New Roman"/>
        </w:rPr>
        <w:t>wykonania montażu</w:t>
      </w:r>
      <w:r w:rsidRPr="00885018">
        <w:rPr>
          <w:rFonts w:ascii="Times New Roman" w:hAnsi="Times New Roman" w:cs="Times New Roman"/>
        </w:rPr>
        <w:t xml:space="preserve"> balustrady stalowej</w:t>
      </w:r>
      <w:r w:rsidR="006064D2" w:rsidRPr="00885018">
        <w:rPr>
          <w:rFonts w:ascii="Times New Roman" w:hAnsi="Times New Roman" w:cs="Times New Roman"/>
        </w:rPr>
        <w:t>.</w:t>
      </w:r>
    </w:p>
    <w:p w:rsidR="00547B93" w:rsidRPr="00885018" w:rsidRDefault="006064D2" w:rsidP="00043981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Szczegół montażu jest ujęty w projekcie.</w:t>
      </w:r>
    </w:p>
    <w:p w:rsidR="006064D2" w:rsidRPr="00885018" w:rsidRDefault="006064D2" w:rsidP="00043981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290FE2" w:rsidRPr="00885018" w:rsidRDefault="00290FE2" w:rsidP="0004398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lastRenderedPageBreak/>
        <w:t>Prosimy o podanie szczegółu kotwienia balustrady stalowej na poszerzonym nasypie</w:t>
      </w:r>
      <w:r w:rsidR="006064D2" w:rsidRPr="00885018">
        <w:rPr>
          <w:rFonts w:ascii="Times New Roman" w:hAnsi="Times New Roman" w:cs="Times New Roman"/>
        </w:rPr>
        <w:t>.</w:t>
      </w:r>
    </w:p>
    <w:p w:rsidR="00547B93" w:rsidRPr="00885018" w:rsidRDefault="006064D2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Szczegół kotwienia jest ujęty w projekcie.</w:t>
      </w:r>
    </w:p>
    <w:p w:rsidR="00885018" w:rsidRPr="00885018" w:rsidRDefault="00885018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potwierdzenie czy Zamawiający przewiduje wykonanie warstwy wiążącej na modernizowanych ulicach – jak wynika to z przekrojów normalnych. Prosimy o wskazanie pozycji oraz podanie zakresu ilościowego wykonania w-wy wiążącej gr. 7cm.</w:t>
      </w:r>
    </w:p>
    <w:p w:rsidR="00966218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Warstwa wiążąca zostanie wykonana tylko na odcinku podlegającym całkowitej przebudowie.</w:t>
      </w:r>
    </w:p>
    <w:p w:rsidR="00966218" w:rsidRPr="00885018" w:rsidRDefault="00966218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W jakiej technologii należy wykonać oznakowanie poziome.</w:t>
      </w:r>
    </w:p>
    <w:p w:rsidR="00966218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 xml:space="preserve">Oznakowanie </w:t>
      </w:r>
      <w:r w:rsidR="006064D2" w:rsidRPr="00885018">
        <w:rPr>
          <w:rFonts w:ascii="Times New Roman" w:eastAsiaTheme="minorHAnsi" w:hAnsi="Times New Roman" w:cs="Times New Roman"/>
          <w:b/>
          <w:i/>
        </w:rPr>
        <w:t xml:space="preserve">poziome </w:t>
      </w:r>
      <w:r w:rsidRPr="00885018">
        <w:rPr>
          <w:rFonts w:ascii="Times New Roman" w:eastAsiaTheme="minorHAnsi" w:hAnsi="Times New Roman" w:cs="Times New Roman"/>
          <w:b/>
          <w:i/>
        </w:rPr>
        <w:t>cienkowarstwowe.</w:t>
      </w:r>
    </w:p>
    <w:p w:rsidR="00966218" w:rsidRPr="00885018" w:rsidRDefault="00966218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 w dokumentacji przetargowej Projektu Docelowej Organizacji Ruchu – jest niezbędny do prawidłowej wyceny robót.</w:t>
      </w:r>
    </w:p>
    <w:p w:rsidR="00547B93" w:rsidRPr="00885018" w:rsidRDefault="00547B93" w:rsidP="00043981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Nowa organizacja ruchu dotyczy tylko projektowanych przejść dla pieszych.</w:t>
      </w:r>
    </w:p>
    <w:p w:rsidR="00966218" w:rsidRPr="00885018" w:rsidRDefault="00966218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 Decyzji Środowiskowej na wycinkę drzew.</w:t>
      </w:r>
    </w:p>
    <w:p w:rsidR="00966218" w:rsidRPr="00885018" w:rsidRDefault="006064D2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Decyzja środowiskowa nie jest wymagana</w:t>
      </w:r>
      <w:r w:rsidR="00547B93" w:rsidRPr="00885018">
        <w:rPr>
          <w:rFonts w:ascii="Times New Roman" w:eastAsiaTheme="minorHAnsi" w:hAnsi="Times New Roman" w:cs="Times New Roman"/>
          <w:b/>
          <w:i/>
        </w:rPr>
        <w:t>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 planu wycinki drzew oraz usunięcia karpin.</w:t>
      </w:r>
    </w:p>
    <w:p w:rsidR="00547B93" w:rsidRPr="00885018" w:rsidRDefault="006064D2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Zgodnie z postanowieniami decyzji na wycinkę drzew</w:t>
      </w:r>
      <w:r w:rsidR="00547B93" w:rsidRPr="00885018">
        <w:rPr>
          <w:rFonts w:ascii="Times New Roman" w:eastAsiaTheme="minorHAnsi" w:hAnsi="Times New Roman" w:cs="Times New Roman"/>
          <w:b/>
          <w:i/>
        </w:rPr>
        <w:t>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47B93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</w:rPr>
        <w:t xml:space="preserve">Czyją własnością stają się materiały z rozbiórek oraz wycinki drzew i karczowania karpin. </w:t>
      </w:r>
      <w:r w:rsidR="00547B93" w:rsidRPr="00885018">
        <w:rPr>
          <w:rFonts w:ascii="Times New Roman" w:eastAsiaTheme="minorHAnsi" w:hAnsi="Times New Roman" w:cs="Times New Roman"/>
          <w:b/>
          <w:i/>
        </w:rPr>
        <w:t xml:space="preserve">Własność inwestora – baza ZDP w odległości do 3 </w:t>
      </w:r>
      <w:proofErr w:type="spellStart"/>
      <w:r w:rsidR="00547B93" w:rsidRPr="00885018">
        <w:rPr>
          <w:rFonts w:ascii="Times New Roman" w:eastAsiaTheme="minorHAnsi" w:hAnsi="Times New Roman" w:cs="Times New Roman"/>
          <w:b/>
          <w:i/>
        </w:rPr>
        <w:t>km</w:t>
      </w:r>
      <w:proofErr w:type="spellEnd"/>
      <w:r w:rsidR="00547B93" w:rsidRPr="00885018">
        <w:rPr>
          <w:rFonts w:ascii="Times New Roman" w:eastAsiaTheme="minorHAnsi" w:hAnsi="Times New Roman" w:cs="Times New Roman"/>
          <w:b/>
          <w:i/>
        </w:rPr>
        <w:t>.</w:t>
      </w:r>
    </w:p>
    <w:p w:rsidR="006064D2" w:rsidRPr="00885018" w:rsidRDefault="006064D2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6064D2" w:rsidRPr="00885018" w:rsidRDefault="006064D2" w:rsidP="00043981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Prosimy o wskazanie miejsca </w:t>
      </w:r>
      <w:proofErr w:type="spellStart"/>
      <w:r w:rsidRPr="00885018">
        <w:rPr>
          <w:rFonts w:ascii="Times New Roman" w:hAnsi="Times New Roman" w:cs="Times New Roman"/>
        </w:rPr>
        <w:t>odwozu</w:t>
      </w:r>
      <w:proofErr w:type="spellEnd"/>
      <w:r w:rsidRPr="00885018">
        <w:rPr>
          <w:rFonts w:ascii="Times New Roman" w:hAnsi="Times New Roman" w:cs="Times New Roman"/>
        </w:rPr>
        <w:t>.</w:t>
      </w:r>
    </w:p>
    <w:p w:rsidR="006064D2" w:rsidRPr="00885018" w:rsidRDefault="006064D2" w:rsidP="00043981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 xml:space="preserve">W miejsce wskazane przez Zamawiającego w odległości </w:t>
      </w:r>
      <w:proofErr w:type="spellStart"/>
      <w:r w:rsidRPr="00885018">
        <w:rPr>
          <w:rFonts w:ascii="Times New Roman" w:hAnsi="Times New Roman" w:cs="Times New Roman"/>
          <w:b/>
          <w:i/>
        </w:rPr>
        <w:t>max</w:t>
      </w:r>
      <w:proofErr w:type="spellEnd"/>
      <w:r w:rsidRPr="00885018">
        <w:rPr>
          <w:rFonts w:ascii="Times New Roman" w:hAnsi="Times New Roman" w:cs="Times New Roman"/>
          <w:b/>
          <w:i/>
        </w:rPr>
        <w:t xml:space="preserve">. 5 </w:t>
      </w:r>
      <w:proofErr w:type="spellStart"/>
      <w:r w:rsidRPr="00885018">
        <w:rPr>
          <w:rFonts w:ascii="Times New Roman" w:hAnsi="Times New Roman" w:cs="Times New Roman"/>
          <w:b/>
          <w:i/>
        </w:rPr>
        <w:t>km</w:t>
      </w:r>
      <w:proofErr w:type="spellEnd"/>
      <w:r w:rsidRPr="00885018">
        <w:rPr>
          <w:rFonts w:ascii="Times New Roman" w:hAnsi="Times New Roman" w:cs="Times New Roman"/>
          <w:b/>
          <w:i/>
        </w:rPr>
        <w:t>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Z uwagi na braki w dokumentacji technicznej załączonej do przetargu prosimy o nie zaprzeczenie, że kosztorys nakładczy należy traktować jako wiążący przy wycenie oferty.</w:t>
      </w:r>
    </w:p>
    <w:p w:rsidR="00547B93" w:rsidRPr="00885018" w:rsidRDefault="006064D2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Ilość robót budowlanych – wg kosztorysu nakładczego</w:t>
      </w:r>
      <w:r w:rsidR="00547B93" w:rsidRPr="00885018">
        <w:rPr>
          <w:rFonts w:ascii="Times New Roman" w:eastAsiaTheme="minorHAnsi" w:hAnsi="Times New Roman" w:cs="Times New Roman"/>
          <w:b/>
          <w:i/>
        </w:rPr>
        <w:t>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 tabeli robót ziemnych oraz przekrojów poprzecznych do prawidłowego oszacowania ilości robót ziemnych.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Ilość robót ziemnych – zgodnie z kosztorysem nakładczym.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Czy regulacja wysokościowa urządzeń podziemnych obejmuje również wymianę uszkodzonych elementów na nowe.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Nie przewiduje się wymiany elementów na nowe.</w:t>
      </w:r>
    </w:p>
    <w:p w:rsidR="00E83002" w:rsidRPr="00885018" w:rsidRDefault="00E83002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Prosimy o załączenie w dokumentacji przetargowej SST oraz rysunków technicznych wykonania schodów łączących przejście dla pieszych z chodnikiem. </w:t>
      </w:r>
    </w:p>
    <w:p w:rsidR="00547B93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Wykonać według SST jak dla nawierzchni chodnika.</w:t>
      </w:r>
    </w:p>
    <w:p w:rsidR="00547B93" w:rsidRPr="00043981" w:rsidRDefault="00547B93" w:rsidP="00043981">
      <w:pPr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lastRenderedPageBreak/>
        <w:t>Prosimy o wskazanie lub dodanie nowej pozycji w której należy wycenić frezowanie nawierzchni bitumicznej wraz z uszczegółowieniem zakresu, powierzchni oraz głębokości frezowania.</w:t>
      </w:r>
    </w:p>
    <w:p w:rsidR="00547B93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Zakres robót nie przewiduje frezowania nawierzchni (frezowanie dotyczy jedynie miejsc połączenia starej nawierzchni z projektowaną).</w:t>
      </w:r>
    </w:p>
    <w:p w:rsidR="00547B93" w:rsidRPr="00885018" w:rsidRDefault="00547B93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Prosimy o potwierdzenie hierarchii  ważności dokumentów </w:t>
      </w:r>
      <w:proofErr w:type="spellStart"/>
      <w:r w:rsidRPr="00885018">
        <w:rPr>
          <w:rFonts w:ascii="Times New Roman" w:hAnsi="Times New Roman" w:cs="Times New Roman"/>
        </w:rPr>
        <w:t>wg</w:t>
      </w:r>
      <w:proofErr w:type="spellEnd"/>
      <w:r w:rsidRPr="00885018">
        <w:rPr>
          <w:rFonts w:ascii="Times New Roman" w:hAnsi="Times New Roman" w:cs="Times New Roman"/>
        </w:rPr>
        <w:t>. których należy wycenić ofertę</w:t>
      </w:r>
      <w:r w:rsidR="00547B93" w:rsidRPr="00885018">
        <w:rPr>
          <w:rFonts w:ascii="Times New Roman" w:hAnsi="Times New Roman" w:cs="Times New Roman"/>
        </w:rPr>
        <w:t xml:space="preserve">: </w:t>
      </w:r>
      <w:r w:rsidRPr="00885018">
        <w:rPr>
          <w:rFonts w:ascii="Times New Roman" w:hAnsi="Times New Roman" w:cs="Times New Roman"/>
        </w:rPr>
        <w:t>Kosztorys nakładczy,  załącznik Nr 9,</w:t>
      </w:r>
    </w:p>
    <w:p w:rsidR="00404604" w:rsidRPr="00885018" w:rsidRDefault="00547B93" w:rsidP="00043981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     </w:t>
      </w:r>
      <w:r w:rsidR="00404604" w:rsidRPr="00885018">
        <w:rPr>
          <w:rFonts w:ascii="Times New Roman" w:hAnsi="Times New Roman" w:cs="Times New Roman"/>
        </w:rPr>
        <w:t>Specyfikacja Techniczna Wykonania i Odbioru Robót,  załącznik Nr 10,</w:t>
      </w:r>
    </w:p>
    <w:p w:rsidR="00404604" w:rsidRPr="00885018" w:rsidRDefault="00547B93" w:rsidP="00043981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     </w:t>
      </w:r>
      <w:r w:rsidR="00404604" w:rsidRPr="00885018">
        <w:rPr>
          <w:rFonts w:ascii="Times New Roman" w:hAnsi="Times New Roman" w:cs="Times New Roman"/>
        </w:rPr>
        <w:t>Dokumentacja projektowa, załącznik Nr 11</w:t>
      </w:r>
    </w:p>
    <w:p w:rsidR="00547B93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Brak hierarchii – wszystkie dokumenty są tej samej wagi.</w:t>
      </w:r>
    </w:p>
    <w:p w:rsidR="00547B93" w:rsidRPr="00885018" w:rsidRDefault="00547B93" w:rsidP="00043981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Czyją własnością stają się wszelkie materiały z rozbiórki?</w:t>
      </w:r>
    </w:p>
    <w:p w:rsidR="00E55A00" w:rsidRPr="00885018" w:rsidRDefault="00E83002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Własność Inwestora</w:t>
      </w:r>
      <w:r w:rsidR="00E55A00" w:rsidRPr="00885018">
        <w:rPr>
          <w:rFonts w:ascii="Times New Roman" w:eastAsiaTheme="minorHAnsi" w:hAnsi="Times New Roman" w:cs="Times New Roman"/>
          <w:b/>
          <w:i/>
        </w:rPr>
        <w:t>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wskazanie lub dodanie pozycji ze wskazaniem zakresu rzeczowego w których należy wycenić warstwy konstrukcyjne pod nawierzchnię chodników, zjazdów oraz ścieżki rowerowej.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 xml:space="preserve">Są to pozycje scalone </w:t>
      </w:r>
      <w:proofErr w:type="spellStart"/>
      <w:r w:rsidRPr="00885018">
        <w:rPr>
          <w:rFonts w:ascii="Times New Roman" w:eastAsiaTheme="minorHAnsi" w:hAnsi="Times New Roman" w:cs="Times New Roman"/>
          <w:b/>
          <w:i/>
        </w:rPr>
        <w:t>wg</w:t>
      </w:r>
      <w:proofErr w:type="spellEnd"/>
      <w:r w:rsidRPr="00885018">
        <w:rPr>
          <w:rFonts w:ascii="Times New Roman" w:eastAsiaTheme="minorHAnsi" w:hAnsi="Times New Roman" w:cs="Times New Roman"/>
          <w:b/>
          <w:i/>
        </w:rPr>
        <w:t>. rysunków.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 w dokumentacji przetargow</w:t>
      </w:r>
      <w:r w:rsidR="00E55A00" w:rsidRPr="00885018">
        <w:rPr>
          <w:rFonts w:ascii="Times New Roman" w:hAnsi="Times New Roman" w:cs="Times New Roman"/>
        </w:rPr>
        <w:t>ej niwelety projektowanej drogi</w:t>
      </w:r>
      <w:r w:rsidRPr="00885018">
        <w:rPr>
          <w:rFonts w:ascii="Times New Roman" w:hAnsi="Times New Roman" w:cs="Times New Roman"/>
        </w:rPr>
        <w:t>.</w:t>
      </w:r>
    </w:p>
    <w:p w:rsidR="00E55A00" w:rsidRPr="00885018" w:rsidRDefault="00E55A00" w:rsidP="00043981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Niweleta – zgodnie z istniejącą jezdnia.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Czy Zamawiający potwierdza wykonanie przepustu pod koroną modernizowanej drogi. Prosimy </w:t>
      </w:r>
      <w:r w:rsidR="0001617F" w:rsidRPr="00885018">
        <w:rPr>
          <w:rFonts w:ascii="Times New Roman" w:hAnsi="Times New Roman" w:cs="Times New Roman"/>
        </w:rPr>
        <w:br/>
      </w:r>
      <w:r w:rsidRPr="00885018">
        <w:rPr>
          <w:rFonts w:ascii="Times New Roman" w:hAnsi="Times New Roman" w:cs="Times New Roman"/>
        </w:rPr>
        <w:t>o wskazanie lub dodanie pozycji  z zakresem rzeczowym w której należy dokonać wyceny budowy nowego przepustu.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Wykonanie przepustu nie dotyczy zadania objętego obecnym postępowaniem przetargowym.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</w:t>
      </w:r>
      <w:r w:rsidR="00E83002" w:rsidRPr="00885018">
        <w:rPr>
          <w:rFonts w:ascii="Times New Roman" w:hAnsi="Times New Roman" w:cs="Times New Roman"/>
        </w:rPr>
        <w:t xml:space="preserve"> w dokumentacji przetargowej</w:t>
      </w:r>
      <w:r w:rsidRPr="00885018">
        <w:rPr>
          <w:rFonts w:ascii="Times New Roman" w:hAnsi="Times New Roman" w:cs="Times New Roman"/>
        </w:rPr>
        <w:t xml:space="preserve"> szczegółu połączenia nowej nawierzchni </w:t>
      </w:r>
      <w:r w:rsidR="0001617F" w:rsidRPr="00885018">
        <w:rPr>
          <w:rFonts w:ascii="Times New Roman" w:hAnsi="Times New Roman" w:cs="Times New Roman"/>
        </w:rPr>
        <w:br/>
      </w:r>
      <w:r w:rsidRPr="00885018">
        <w:rPr>
          <w:rFonts w:ascii="Times New Roman" w:hAnsi="Times New Roman" w:cs="Times New Roman"/>
        </w:rPr>
        <w:t>z nawierzchnią już istniejącą.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Szczegół połączenia zgodnie z SST „nawierzchnia bitumiczna”.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 w dokumentacji przetargowej operatu geologicznego z badań gruntu w ciągu przedmiotowej drogi.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Operat geologiczny nie jest wymagany.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Czy Zamawiający posiada badania nośności lub ugięć istniejącej konstrukcji drogi na podstawie której zaplanowano wykonanie nakładki bitumicznej. Prosimy o załączenie w dokumentacji przetargowej.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Zamawiający nie posiada badań nośności istniejącej konstrukcji jezdni.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Czy Zamawiający przewiduje wykonanie odwodnienia liniowego z trzech rzędów kostki przy krawężniku. Z dokumentacji technicznej – przekrój normalny wskazuje na wykonanie takiego odwodnienia liniowego. Prosimy o dodanie lub wskazanie pozycji w której należy uwzględnić wycenę odwodnienia liniowego z trzech rzędów kostki ze wskazaniem zakresu rzeczowego.</w:t>
      </w:r>
    </w:p>
    <w:p w:rsidR="008A5DEF" w:rsidRDefault="00E55A00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W obecnym postępowaniu przetargowym zamawiający nie przewiduje odwodnienia liniowego.</w:t>
      </w:r>
    </w:p>
    <w:p w:rsidR="00885018" w:rsidRPr="00885018" w:rsidRDefault="00885018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lastRenderedPageBreak/>
        <w:t>Prosimy o podanie grubości oraz kolorystyki kostek do wykonania nawierzchni: chodników, zjazdów oraz ścieżki rowerowej.</w:t>
      </w:r>
    </w:p>
    <w:p w:rsidR="008A5DEF" w:rsidRPr="00885018" w:rsidRDefault="008A5DEF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eastAsiaTheme="minorHAnsi" w:hAnsi="Times New Roman" w:cs="Times New Roman"/>
          <w:b/>
          <w:i/>
        </w:rPr>
        <w:t xml:space="preserve">Kostka grubości 8 </w:t>
      </w:r>
      <w:proofErr w:type="spellStart"/>
      <w:r w:rsidRPr="00885018">
        <w:rPr>
          <w:rFonts w:ascii="Times New Roman" w:eastAsiaTheme="minorHAnsi" w:hAnsi="Times New Roman" w:cs="Times New Roman"/>
          <w:b/>
          <w:i/>
        </w:rPr>
        <w:t>cm</w:t>
      </w:r>
      <w:proofErr w:type="spellEnd"/>
      <w:r w:rsidRPr="00885018">
        <w:rPr>
          <w:rFonts w:ascii="Times New Roman" w:eastAsiaTheme="minorHAnsi" w:hAnsi="Times New Roman" w:cs="Times New Roman"/>
          <w:b/>
          <w:i/>
        </w:rPr>
        <w:t>. Kolor chodnika szary, kolor zjazdów czerwony</w:t>
      </w:r>
      <w:r w:rsidRPr="00885018">
        <w:rPr>
          <w:rFonts w:ascii="Times New Roman" w:eastAsiaTheme="minorHAnsi" w:hAnsi="Times New Roman" w:cs="Times New Roman"/>
        </w:rPr>
        <w:t>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załączenie w dokumentacji przetargowej schematu montażu oraz wykonania „Hybrydowego zestawu oświetleniowego z oprawą LED na słupie h = 6m.”.</w:t>
      </w:r>
    </w:p>
    <w:p w:rsidR="00404604" w:rsidRPr="00885018" w:rsidRDefault="00404604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określenie parametrów dla w/w słupa których wymaga Zamawiający oraz należy uwzględnić je w kalkulacji.</w:t>
      </w:r>
    </w:p>
    <w:p w:rsidR="008A5DEF" w:rsidRPr="00885018" w:rsidRDefault="008A5DEF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Wg zaleceń producenta.</w:t>
      </w:r>
    </w:p>
    <w:p w:rsidR="00E55A00" w:rsidRPr="00885018" w:rsidRDefault="00E55A00" w:rsidP="00043981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Prosimy o wskazanie lub dodanie pozycji ze wskazaniem zakresu rzeczowego w których należy wycenić warstwy konstrukcyjne pod nawierzchnię drogi powiatowej – poz. Koszt. Nr 22 „Przebudowa całkowita konstrukcji jezdni”.</w:t>
      </w:r>
    </w:p>
    <w:p w:rsidR="00E55A00" w:rsidRPr="00885018" w:rsidRDefault="008A5DEF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Pozycja scalona – wg rysunku.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Czy Zamawiający przewiduje wykorzystanie </w:t>
      </w:r>
      <w:proofErr w:type="spellStart"/>
      <w:r w:rsidRPr="00885018">
        <w:rPr>
          <w:rFonts w:ascii="Times New Roman" w:hAnsi="Times New Roman" w:cs="Times New Roman"/>
        </w:rPr>
        <w:t>geosiatek</w:t>
      </w:r>
      <w:proofErr w:type="spellEnd"/>
      <w:r w:rsidRPr="00885018">
        <w:rPr>
          <w:rFonts w:ascii="Times New Roman" w:hAnsi="Times New Roman" w:cs="Times New Roman"/>
        </w:rPr>
        <w:t xml:space="preserve"> na połączeniach nowej konstrukcji drogi </w:t>
      </w:r>
      <w:r w:rsidR="0001617F" w:rsidRPr="00885018">
        <w:rPr>
          <w:rFonts w:ascii="Times New Roman" w:hAnsi="Times New Roman" w:cs="Times New Roman"/>
        </w:rPr>
        <w:br/>
      </w:r>
      <w:r w:rsidRPr="00885018">
        <w:rPr>
          <w:rFonts w:ascii="Times New Roman" w:hAnsi="Times New Roman" w:cs="Times New Roman"/>
        </w:rPr>
        <w:t>z już istniejącą? Prosimy o wskazanie pozycji oraz zakresu w której należy uwzględnić taką wycenę.</w:t>
      </w:r>
    </w:p>
    <w:p w:rsidR="00E55A00" w:rsidRPr="00885018" w:rsidRDefault="008A5DEF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Nie.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 xml:space="preserve">Czy Zamawiający w ramach realizowanego zamówienia przewiduje wzmocnienie spękań nawierzchni (miejsca o słabej nośności) </w:t>
      </w:r>
      <w:proofErr w:type="spellStart"/>
      <w:r w:rsidRPr="00885018">
        <w:rPr>
          <w:rFonts w:ascii="Times New Roman" w:hAnsi="Times New Roman" w:cs="Times New Roman"/>
        </w:rPr>
        <w:t>geosiatkami</w:t>
      </w:r>
      <w:proofErr w:type="spellEnd"/>
      <w:r w:rsidRPr="00885018">
        <w:rPr>
          <w:rFonts w:ascii="Times New Roman" w:hAnsi="Times New Roman" w:cs="Times New Roman"/>
        </w:rPr>
        <w:t xml:space="preserve">? Prosimy o wskazanie pozycji oraz zakresu </w:t>
      </w:r>
      <w:r w:rsidR="0001617F" w:rsidRPr="00885018">
        <w:rPr>
          <w:rFonts w:ascii="Times New Roman" w:hAnsi="Times New Roman" w:cs="Times New Roman"/>
        </w:rPr>
        <w:br/>
      </w:r>
      <w:r w:rsidRPr="00885018">
        <w:rPr>
          <w:rFonts w:ascii="Times New Roman" w:hAnsi="Times New Roman" w:cs="Times New Roman"/>
        </w:rPr>
        <w:t>w której należy uwzględnić taką wycenę.</w:t>
      </w:r>
    </w:p>
    <w:p w:rsidR="00E55A00" w:rsidRPr="00885018" w:rsidRDefault="008A5DEF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Nie.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Czy Zamawiający dysponuje w pełni pasem drogowym na potrzeby realizacji przedmiotu zamówienia?</w:t>
      </w:r>
    </w:p>
    <w:p w:rsidR="00E55A00" w:rsidRPr="00885018" w:rsidRDefault="008A5DEF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Tak.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Czy w ofercie należy zawrzeć zabezpieczenie punktów osnowy geodezyjnej? Prosimy o wskazanie pozycji w kt</w:t>
      </w:r>
      <w:r w:rsidR="00640B2E" w:rsidRPr="00885018">
        <w:rPr>
          <w:rFonts w:ascii="Times New Roman" w:hAnsi="Times New Roman" w:cs="Times New Roman"/>
        </w:rPr>
        <w:t xml:space="preserve">órej taką wycenę należy zawrzeć wraz z podaniem zakresu </w:t>
      </w:r>
      <w:proofErr w:type="spellStart"/>
      <w:r w:rsidR="00640B2E" w:rsidRPr="00885018">
        <w:rPr>
          <w:rFonts w:ascii="Times New Roman" w:hAnsi="Times New Roman" w:cs="Times New Roman"/>
        </w:rPr>
        <w:t>ilościoweg</w:t>
      </w:r>
      <w:proofErr w:type="spellEnd"/>
      <w:r w:rsidR="00640B2E" w:rsidRPr="00885018">
        <w:rPr>
          <w:rFonts w:ascii="Times New Roman" w:hAnsi="Times New Roman" w:cs="Times New Roman"/>
        </w:rPr>
        <w:t>.</w:t>
      </w:r>
    </w:p>
    <w:p w:rsidR="00E55A00" w:rsidRPr="00885018" w:rsidRDefault="008A5DEF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Nie.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eastAsiaTheme="minorHAnsi" w:hAnsi="Times New Roman" w:cs="Times New Roman"/>
        </w:rPr>
        <w:t xml:space="preserve">Prosimy o potwierdzenie, </w:t>
      </w:r>
      <w:r w:rsidRPr="00885018">
        <w:rPr>
          <w:rFonts w:ascii="Times New Roman" w:eastAsia="TimesNewRoman" w:hAnsi="Times New Roman" w:cs="Times New Roman"/>
        </w:rPr>
        <w:t>ż</w:t>
      </w:r>
      <w:r w:rsidRPr="00885018">
        <w:rPr>
          <w:rFonts w:ascii="Times New Roman" w:eastAsiaTheme="minorHAnsi" w:hAnsi="Times New Roman" w:cs="Times New Roman"/>
        </w:rPr>
        <w:t>e Zamawiaj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>cy zał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>czył do SIWZ cał</w:t>
      </w:r>
      <w:r w:rsidRPr="00885018">
        <w:rPr>
          <w:rFonts w:ascii="Times New Roman" w:eastAsia="TimesNewRoman" w:hAnsi="Times New Roman" w:cs="Times New Roman"/>
        </w:rPr>
        <w:t xml:space="preserve">ą </w:t>
      </w:r>
      <w:r w:rsidRPr="00885018">
        <w:rPr>
          <w:rFonts w:ascii="Times New Roman" w:eastAsiaTheme="minorHAnsi" w:hAnsi="Times New Roman" w:cs="Times New Roman"/>
        </w:rPr>
        <w:t>dokumentacj</w:t>
      </w:r>
      <w:r w:rsidRPr="00885018">
        <w:rPr>
          <w:rFonts w:ascii="Times New Roman" w:eastAsia="TimesNewRoman" w:hAnsi="Times New Roman" w:cs="Times New Roman"/>
        </w:rPr>
        <w:t xml:space="preserve">ę </w:t>
      </w:r>
      <w:r w:rsidRPr="00885018">
        <w:rPr>
          <w:rFonts w:ascii="Times New Roman" w:eastAsiaTheme="minorHAnsi" w:hAnsi="Times New Roman" w:cs="Times New Roman"/>
        </w:rPr>
        <w:t>projektow</w:t>
      </w:r>
      <w:r w:rsidRPr="00885018">
        <w:rPr>
          <w:rFonts w:ascii="Times New Roman" w:eastAsia="TimesNewRoman" w:hAnsi="Times New Roman" w:cs="Times New Roman"/>
        </w:rPr>
        <w:t xml:space="preserve">ą </w:t>
      </w:r>
      <w:r w:rsidR="0001617F" w:rsidRPr="00885018">
        <w:rPr>
          <w:rFonts w:ascii="Times New Roman" w:eastAsia="TimesNewRoman" w:hAnsi="Times New Roman" w:cs="Times New Roman"/>
        </w:rPr>
        <w:br/>
      </w:r>
      <w:r w:rsidRPr="00885018">
        <w:rPr>
          <w:rFonts w:ascii="Times New Roman" w:eastAsiaTheme="minorHAnsi" w:hAnsi="Times New Roman" w:cs="Times New Roman"/>
        </w:rPr>
        <w:t>i techniczn</w:t>
      </w:r>
      <w:r w:rsidRPr="00885018">
        <w:rPr>
          <w:rFonts w:ascii="Times New Roman" w:eastAsia="TimesNewRoman" w:hAnsi="Times New Roman" w:cs="Times New Roman"/>
        </w:rPr>
        <w:t xml:space="preserve">ą </w:t>
      </w:r>
      <w:r w:rsidRPr="00885018">
        <w:rPr>
          <w:rFonts w:ascii="Times New Roman" w:eastAsiaTheme="minorHAnsi" w:hAnsi="Times New Roman" w:cs="Times New Roman"/>
        </w:rPr>
        <w:t>niezb</w:t>
      </w:r>
      <w:r w:rsidRPr="00885018">
        <w:rPr>
          <w:rFonts w:ascii="Times New Roman" w:eastAsia="TimesNewRoman" w:hAnsi="Times New Roman" w:cs="Times New Roman"/>
        </w:rPr>
        <w:t>ę</w:t>
      </w:r>
      <w:r w:rsidRPr="00885018">
        <w:rPr>
          <w:rFonts w:ascii="Times New Roman" w:eastAsiaTheme="minorHAnsi" w:hAnsi="Times New Roman" w:cs="Times New Roman"/>
        </w:rPr>
        <w:t>dn</w:t>
      </w:r>
      <w:r w:rsidRPr="00885018">
        <w:rPr>
          <w:rFonts w:ascii="Times New Roman" w:eastAsia="TimesNewRoman" w:hAnsi="Times New Roman" w:cs="Times New Roman"/>
        </w:rPr>
        <w:t xml:space="preserve">ą </w:t>
      </w:r>
      <w:r w:rsidRPr="00885018">
        <w:rPr>
          <w:rFonts w:ascii="Times New Roman" w:eastAsiaTheme="minorHAnsi" w:hAnsi="Times New Roman" w:cs="Times New Roman"/>
        </w:rPr>
        <w:t>i potrzebn</w:t>
      </w:r>
      <w:r w:rsidRPr="00885018">
        <w:rPr>
          <w:rFonts w:ascii="Times New Roman" w:eastAsia="TimesNewRoman" w:hAnsi="Times New Roman" w:cs="Times New Roman"/>
        </w:rPr>
        <w:t xml:space="preserve">ą </w:t>
      </w:r>
      <w:r w:rsidRPr="00885018">
        <w:rPr>
          <w:rFonts w:ascii="Times New Roman" w:eastAsiaTheme="minorHAnsi" w:hAnsi="Times New Roman" w:cs="Times New Roman"/>
        </w:rPr>
        <w:t>do prawidłowego oszacowania, a nast</w:t>
      </w:r>
      <w:r w:rsidRPr="00885018">
        <w:rPr>
          <w:rFonts w:ascii="Times New Roman" w:eastAsia="TimesNewRoman" w:hAnsi="Times New Roman" w:cs="Times New Roman"/>
        </w:rPr>
        <w:t>ę</w:t>
      </w:r>
      <w:r w:rsidRPr="00885018">
        <w:rPr>
          <w:rFonts w:ascii="Times New Roman" w:eastAsiaTheme="minorHAnsi" w:hAnsi="Times New Roman" w:cs="Times New Roman"/>
        </w:rPr>
        <w:t xml:space="preserve">pnie wykonania przedmiotu zamówienia oraz </w:t>
      </w:r>
      <w:r w:rsidRPr="00885018">
        <w:rPr>
          <w:rFonts w:ascii="Times New Roman" w:eastAsia="TimesNewRoman" w:hAnsi="Times New Roman" w:cs="Times New Roman"/>
        </w:rPr>
        <w:t>ż</w:t>
      </w:r>
      <w:r w:rsidRPr="00885018">
        <w:rPr>
          <w:rFonts w:ascii="Times New Roman" w:eastAsiaTheme="minorHAnsi" w:hAnsi="Times New Roman" w:cs="Times New Roman"/>
        </w:rPr>
        <w:t>e dokumentacja ta jest kompletna i odzwierciedla stan faktyczny oraz w pełni precyzuje wymagania Zamawiającego w zakresie warunków realizacji zamówienia, za</w:t>
      </w:r>
      <w:r w:rsidRPr="00885018">
        <w:rPr>
          <w:rFonts w:ascii="Times New Roman" w:eastAsia="TimesNewRoman" w:hAnsi="Times New Roman" w:cs="Times New Roman"/>
        </w:rPr>
        <w:t xml:space="preserve">ś </w:t>
      </w:r>
      <w:r w:rsidRPr="00885018">
        <w:rPr>
          <w:rFonts w:ascii="Times New Roman" w:eastAsiaTheme="minorHAnsi" w:hAnsi="Times New Roman" w:cs="Times New Roman"/>
        </w:rPr>
        <w:t>brak jakichkolwiek dokumentów istotnych dla oceny warunków realizacji inwestycji nie obci</w:t>
      </w:r>
      <w:r w:rsidRPr="00885018">
        <w:rPr>
          <w:rFonts w:ascii="Times New Roman" w:eastAsia="TimesNewRoman" w:hAnsi="Times New Roman" w:cs="Times New Roman"/>
        </w:rPr>
        <w:t>ąż</w:t>
      </w:r>
      <w:r w:rsidRPr="00885018">
        <w:rPr>
          <w:rFonts w:ascii="Times New Roman" w:eastAsiaTheme="minorHAnsi" w:hAnsi="Times New Roman" w:cs="Times New Roman"/>
        </w:rPr>
        <w:t>a Wykonawcy.</w:t>
      </w:r>
    </w:p>
    <w:p w:rsidR="00E55A00" w:rsidRPr="00885018" w:rsidRDefault="000438D7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>Zamawiający załączył do SIWZ kompletną dokumentację techniczną pozwalającą właściwie wycenić roboty budowlane</w:t>
      </w:r>
      <w:r w:rsidR="008A5DEF" w:rsidRPr="00885018">
        <w:rPr>
          <w:rFonts w:ascii="Times New Roman" w:eastAsiaTheme="minorHAnsi" w:hAnsi="Times New Roman" w:cs="Times New Roman"/>
          <w:b/>
          <w:i/>
        </w:rPr>
        <w:t>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eastAsiaTheme="minorHAnsi" w:hAnsi="Times New Roman" w:cs="Times New Roman"/>
        </w:rPr>
        <w:t xml:space="preserve">Prosimy o potwierdzenie, </w:t>
      </w:r>
      <w:r w:rsidRPr="00885018">
        <w:rPr>
          <w:rFonts w:ascii="Times New Roman" w:eastAsia="TimesNewRoman" w:hAnsi="Times New Roman" w:cs="Times New Roman"/>
        </w:rPr>
        <w:t>ż</w:t>
      </w:r>
      <w:r w:rsidRPr="00885018">
        <w:rPr>
          <w:rFonts w:ascii="Times New Roman" w:eastAsiaTheme="minorHAnsi" w:hAnsi="Times New Roman" w:cs="Times New Roman"/>
        </w:rPr>
        <w:t>e w przypadku wyst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>pienia braków lub bł</w:t>
      </w:r>
      <w:r w:rsidRPr="00885018">
        <w:rPr>
          <w:rFonts w:ascii="Times New Roman" w:eastAsia="TimesNewRoman" w:hAnsi="Times New Roman" w:cs="Times New Roman"/>
        </w:rPr>
        <w:t>ę</w:t>
      </w:r>
      <w:r w:rsidRPr="00885018">
        <w:rPr>
          <w:rFonts w:ascii="Times New Roman" w:eastAsiaTheme="minorHAnsi" w:hAnsi="Times New Roman" w:cs="Times New Roman"/>
        </w:rPr>
        <w:t>dów w zakresie opisu przedmiotu zamówienia okre</w:t>
      </w:r>
      <w:r w:rsidRPr="00885018">
        <w:rPr>
          <w:rFonts w:ascii="Times New Roman" w:eastAsia="TimesNewRoman" w:hAnsi="Times New Roman" w:cs="Times New Roman"/>
        </w:rPr>
        <w:t>ś</w:t>
      </w:r>
      <w:r w:rsidRPr="00885018">
        <w:rPr>
          <w:rFonts w:ascii="Times New Roman" w:eastAsiaTheme="minorHAnsi" w:hAnsi="Times New Roman" w:cs="Times New Roman"/>
        </w:rPr>
        <w:t>lonego w dokumentacji zał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>czonej do SIWZ i stanowi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>cej podstaw</w:t>
      </w:r>
      <w:r w:rsidRPr="00885018">
        <w:rPr>
          <w:rFonts w:ascii="Times New Roman" w:eastAsia="TimesNewRoman" w:hAnsi="Times New Roman" w:cs="Times New Roman"/>
        </w:rPr>
        <w:t xml:space="preserve">ę </w:t>
      </w:r>
      <w:r w:rsidRPr="00885018">
        <w:rPr>
          <w:rFonts w:ascii="Times New Roman" w:eastAsiaTheme="minorHAnsi" w:hAnsi="Times New Roman" w:cs="Times New Roman"/>
        </w:rPr>
        <w:t>wyceny oferty oraz w przypadku konieczno</w:t>
      </w:r>
      <w:r w:rsidRPr="00885018">
        <w:rPr>
          <w:rFonts w:ascii="Times New Roman" w:eastAsia="TimesNewRoman" w:hAnsi="Times New Roman" w:cs="Times New Roman"/>
        </w:rPr>
        <w:t>ś</w:t>
      </w:r>
      <w:r w:rsidRPr="00885018">
        <w:rPr>
          <w:rFonts w:ascii="Times New Roman" w:eastAsiaTheme="minorHAnsi" w:hAnsi="Times New Roman" w:cs="Times New Roman"/>
        </w:rPr>
        <w:t>ci wykonania robót wynikaj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 xml:space="preserve">cych z zaistnienia ww. </w:t>
      </w:r>
      <w:r w:rsidRPr="00885018">
        <w:rPr>
          <w:rFonts w:ascii="Times New Roman" w:eastAsiaTheme="minorHAnsi" w:hAnsi="Times New Roman" w:cs="Times New Roman"/>
        </w:rPr>
        <w:lastRenderedPageBreak/>
        <w:t>okoliczno</w:t>
      </w:r>
      <w:r w:rsidRPr="00885018">
        <w:rPr>
          <w:rFonts w:ascii="Times New Roman" w:eastAsia="TimesNewRoman" w:hAnsi="Times New Roman" w:cs="Times New Roman"/>
        </w:rPr>
        <w:t>ś</w:t>
      </w:r>
      <w:r w:rsidRPr="00885018">
        <w:rPr>
          <w:rFonts w:ascii="Times New Roman" w:eastAsiaTheme="minorHAnsi" w:hAnsi="Times New Roman" w:cs="Times New Roman"/>
        </w:rPr>
        <w:t>ci, wykonawca otrzyma wynagrodzenie dodatkowe, a termin wykonania zamówienia ulegnie stosownemu wydłu</w:t>
      </w:r>
      <w:r w:rsidRPr="00885018">
        <w:rPr>
          <w:rFonts w:ascii="Times New Roman" w:eastAsia="TimesNewRoman" w:hAnsi="Times New Roman" w:cs="Times New Roman"/>
        </w:rPr>
        <w:t>ż</w:t>
      </w:r>
      <w:r w:rsidRPr="00885018">
        <w:rPr>
          <w:rFonts w:ascii="Times New Roman" w:eastAsiaTheme="minorHAnsi" w:hAnsi="Times New Roman" w:cs="Times New Roman"/>
        </w:rPr>
        <w:t>eniu.</w:t>
      </w:r>
    </w:p>
    <w:p w:rsidR="00E55A00" w:rsidRPr="00885018" w:rsidRDefault="008A5DEF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</w:rPr>
      </w:pPr>
      <w:r w:rsidRPr="00885018">
        <w:rPr>
          <w:rFonts w:ascii="Times New Roman" w:eastAsiaTheme="minorHAnsi" w:hAnsi="Times New Roman" w:cs="Times New Roman"/>
          <w:b/>
          <w:i/>
        </w:rPr>
        <w:t>Zamawiający przewiduje zapłatę za roboty ujęte w kosztorysie nakładczym</w:t>
      </w:r>
      <w:r w:rsidRPr="00885018">
        <w:rPr>
          <w:rFonts w:ascii="Times New Roman" w:eastAsiaTheme="minorHAnsi" w:hAnsi="Times New Roman" w:cs="Times New Roman"/>
        </w:rPr>
        <w:t>.</w:t>
      </w:r>
    </w:p>
    <w:p w:rsidR="00E55A00" w:rsidRPr="00885018" w:rsidRDefault="00E55A00" w:rsidP="0004398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85018" w:rsidRDefault="00404604" w:rsidP="00043981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85018">
        <w:rPr>
          <w:rFonts w:ascii="Times New Roman" w:eastAsiaTheme="minorHAnsi" w:hAnsi="Times New Roman" w:cs="Times New Roman"/>
        </w:rPr>
        <w:t>Prosimy o potwierdzenie, i</w:t>
      </w:r>
      <w:r w:rsidRPr="00885018">
        <w:rPr>
          <w:rFonts w:ascii="Times New Roman" w:eastAsia="TimesNewRoman" w:hAnsi="Times New Roman" w:cs="Times New Roman"/>
        </w:rPr>
        <w:t xml:space="preserve">ż </w:t>
      </w:r>
      <w:r w:rsidRPr="00885018">
        <w:rPr>
          <w:rFonts w:ascii="Times New Roman" w:eastAsiaTheme="minorHAnsi" w:hAnsi="Times New Roman" w:cs="Times New Roman"/>
        </w:rPr>
        <w:t xml:space="preserve">w przypadku stwierdzenia odmiennych od wskazanych </w:t>
      </w:r>
      <w:r w:rsidR="008A5DEF" w:rsidRPr="00885018">
        <w:rPr>
          <w:rFonts w:ascii="Times New Roman" w:eastAsiaTheme="minorHAnsi" w:hAnsi="Times New Roman" w:cs="Times New Roman"/>
        </w:rPr>
        <w:br/>
      </w:r>
      <w:r w:rsidRPr="00885018">
        <w:rPr>
          <w:rFonts w:ascii="Times New Roman" w:eastAsiaTheme="minorHAnsi" w:hAnsi="Times New Roman" w:cs="Times New Roman"/>
        </w:rPr>
        <w:t>w dokumentacji warunków realizacji przedmiotu zamówienia, w tym geologicznych lub gruntowo-wodnych, w szczególno</w:t>
      </w:r>
      <w:r w:rsidRPr="00885018">
        <w:rPr>
          <w:rFonts w:ascii="Times New Roman" w:eastAsia="TimesNewRoman" w:hAnsi="Times New Roman" w:cs="Times New Roman"/>
        </w:rPr>
        <w:t>ś</w:t>
      </w:r>
      <w:r w:rsidRPr="00885018">
        <w:rPr>
          <w:rFonts w:ascii="Times New Roman" w:eastAsiaTheme="minorHAnsi" w:hAnsi="Times New Roman" w:cs="Times New Roman"/>
        </w:rPr>
        <w:t>ci w przypadku konieczno</w:t>
      </w:r>
      <w:r w:rsidRPr="00885018">
        <w:rPr>
          <w:rFonts w:ascii="Times New Roman" w:eastAsia="TimesNewRoman" w:hAnsi="Times New Roman" w:cs="Times New Roman"/>
        </w:rPr>
        <w:t>ś</w:t>
      </w:r>
      <w:r w:rsidRPr="00885018">
        <w:rPr>
          <w:rFonts w:ascii="Times New Roman" w:eastAsiaTheme="minorHAnsi" w:hAnsi="Times New Roman" w:cs="Times New Roman"/>
        </w:rPr>
        <w:t>ci wykonania robót odwodnieniowych lub ziemnych w zakresie przekraczaj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>cym zakres przyj</w:t>
      </w:r>
      <w:r w:rsidRPr="00885018">
        <w:rPr>
          <w:rFonts w:ascii="Times New Roman" w:eastAsia="TimesNewRoman" w:hAnsi="Times New Roman" w:cs="Times New Roman"/>
        </w:rPr>
        <w:t>ę</w:t>
      </w:r>
      <w:r w:rsidRPr="00885018">
        <w:rPr>
          <w:rFonts w:ascii="Times New Roman" w:eastAsiaTheme="minorHAnsi" w:hAnsi="Times New Roman" w:cs="Times New Roman"/>
        </w:rPr>
        <w:t>ty do wyceny oferty na podstawie zał</w:t>
      </w:r>
      <w:r w:rsidRPr="00885018">
        <w:rPr>
          <w:rFonts w:ascii="Times New Roman" w:eastAsia="TimesNewRoman" w:hAnsi="Times New Roman" w:cs="Times New Roman"/>
        </w:rPr>
        <w:t>ą</w:t>
      </w:r>
      <w:r w:rsidRPr="00885018">
        <w:rPr>
          <w:rFonts w:ascii="Times New Roman" w:eastAsiaTheme="minorHAnsi" w:hAnsi="Times New Roman" w:cs="Times New Roman"/>
        </w:rPr>
        <w:t>czonej do SIWZ dokumentacji, Wykonawca otrzyma wynagrodzenie dodatkowe, a termin wykonania zamówienia ulegnie stosownemu wydłu</w:t>
      </w:r>
      <w:r w:rsidRPr="00885018">
        <w:rPr>
          <w:rFonts w:ascii="Times New Roman" w:eastAsia="TimesNewRoman" w:hAnsi="Times New Roman" w:cs="Times New Roman"/>
        </w:rPr>
        <w:t>ż</w:t>
      </w:r>
      <w:r w:rsidRPr="00885018">
        <w:rPr>
          <w:rFonts w:ascii="Times New Roman" w:eastAsiaTheme="minorHAnsi" w:hAnsi="Times New Roman" w:cs="Times New Roman"/>
        </w:rPr>
        <w:t>eniu.</w:t>
      </w:r>
    </w:p>
    <w:p w:rsidR="00AE06EC" w:rsidRPr="00885018" w:rsidRDefault="008A5DEF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85018">
        <w:rPr>
          <w:rFonts w:ascii="Times New Roman" w:eastAsiaTheme="minorHAnsi" w:hAnsi="Times New Roman" w:cs="Times New Roman"/>
          <w:b/>
          <w:i/>
        </w:rPr>
        <w:t>Zamawiający uważa, że zakres inwestycji nie stwarza ryzyka wystąpienia robót nieprzewidzianych.</w:t>
      </w:r>
    </w:p>
    <w:p w:rsidR="00640B2E" w:rsidRPr="00885018" w:rsidRDefault="00640B2E" w:rsidP="00043981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</w:p>
    <w:p w:rsidR="00640B2E" w:rsidRPr="00885018" w:rsidRDefault="00640B2E" w:rsidP="00043981">
      <w:pPr>
        <w:pStyle w:val="Akapitzlist"/>
        <w:numPr>
          <w:ilvl w:val="0"/>
          <w:numId w:val="22"/>
        </w:numPr>
        <w:jc w:val="both"/>
        <w:rPr>
          <w:rFonts w:ascii="Times New Roman" w:eastAsiaTheme="minorHAnsi" w:hAnsi="Times New Roman" w:cs="Times New Roman"/>
        </w:rPr>
      </w:pPr>
      <w:r w:rsidRPr="00885018">
        <w:rPr>
          <w:rFonts w:ascii="Times New Roman" w:eastAsiaTheme="minorHAnsi" w:hAnsi="Times New Roman" w:cs="Times New Roman"/>
        </w:rPr>
        <w:t>Czy Zamawiający przewiduje naprawę miejsc przełomowych lub wzmocnienie konstrukcji przed wykonaniem warstwy ścieralnej w obrębie wiaduktu kolejowego na nasypie. Obecny stan nawierzchni wymaga odbudowy i odtworzenia nowej konstrukcji. Czy Zamawiający przewiduje zwiększenie zakresu wykonania wymiany konstrukcji ul. Lotnicza w załączeniu fotografia.</w:t>
      </w:r>
    </w:p>
    <w:p w:rsidR="000438D7" w:rsidRPr="00885018" w:rsidRDefault="00640B2E" w:rsidP="00043981">
      <w:pPr>
        <w:pStyle w:val="Akapitzlist"/>
        <w:ind w:left="360"/>
        <w:jc w:val="both"/>
        <w:rPr>
          <w:rFonts w:ascii="Times New Roman" w:hAnsi="Times New Roman" w:cs="Times New Roman"/>
          <w:b/>
          <w:i/>
        </w:rPr>
      </w:pPr>
      <w:r w:rsidRPr="00885018">
        <w:rPr>
          <w:rFonts w:ascii="Times New Roman" w:hAnsi="Times New Roman" w:cs="Times New Roman"/>
          <w:b/>
          <w:i/>
        </w:rPr>
        <w:t xml:space="preserve">Uzupełnienie istniejących ubytków w nawierzchni jezdni masą na gorąco zostało ujęte </w:t>
      </w:r>
      <w:r w:rsidRPr="00885018">
        <w:rPr>
          <w:rFonts w:ascii="Times New Roman" w:hAnsi="Times New Roman" w:cs="Times New Roman"/>
          <w:b/>
          <w:i/>
        </w:rPr>
        <w:br/>
        <w:t>w kosztorysie nakładczym ( poz. 19)</w:t>
      </w:r>
      <w:r w:rsidR="000438D7" w:rsidRPr="00885018">
        <w:rPr>
          <w:rFonts w:ascii="Times New Roman" w:hAnsi="Times New Roman" w:cs="Times New Roman"/>
          <w:b/>
          <w:i/>
        </w:rPr>
        <w:t>.</w:t>
      </w:r>
    </w:p>
    <w:p w:rsidR="000438D7" w:rsidRPr="00885018" w:rsidRDefault="00647E0F" w:rsidP="00043981">
      <w:p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885018">
        <w:rPr>
          <w:rFonts w:ascii="Times New Roman" w:hAnsi="Times New Roman" w:cs="Times New Roman"/>
        </w:rPr>
        <w:t>40.</w:t>
      </w:r>
      <w:r w:rsidR="004A0048" w:rsidRPr="00885018">
        <w:rPr>
          <w:rFonts w:ascii="Times New Roman" w:hAnsi="Times New Roman" w:cs="Times New Roman"/>
        </w:rPr>
        <w:t xml:space="preserve"> Prosimy o potwierdzenie, że istniejąca konstrukcja mostu oraz przedstawiony sposób zamocowania bariero-poręczy na moście w ul. Lotniczej spełni wymogi bezpieczeństwa które zapewnia producent barier  w przypadku uderzenia przez samochód. Z wizji w terenie wynika, że beton konstrukcji gzymsu do którego montowana będzie bariero-poręcz jest bardzo skorodowany, widać odsłonięte zbrojenie oraz ślady po wcześniejszych uderzeniach w barierkę.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2"/>
      </w:tblGrid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Wykonawca  dostarczy i przedstawi kompletny system montażu bariero poręczy, który umożliwi uzyskanie zakładanych parametrów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41.</w:t>
            </w:r>
            <w:r w:rsidR="00885018" w:rsidRPr="00DB2945">
              <w:rPr>
                <w:rFonts w:ascii="Times New Roman" w:hAnsi="Times New Roman" w:cs="Times New Roman"/>
              </w:rPr>
              <w:t xml:space="preserve"> </w:t>
            </w:r>
            <w:r w:rsidR="00885018">
              <w:rPr>
                <w:rFonts w:ascii="Times New Roman" w:hAnsi="Times New Roman" w:cs="Times New Roman"/>
              </w:rPr>
              <w:t xml:space="preserve"> </w:t>
            </w:r>
            <w:r w:rsidR="00885018" w:rsidRPr="00DB2945">
              <w:rPr>
                <w:rFonts w:ascii="Times New Roman" w:hAnsi="Times New Roman" w:cs="Times New Roman"/>
              </w:rPr>
              <w:t xml:space="preserve">Czy </w:t>
            </w:r>
            <w:r w:rsidR="00885018">
              <w:rPr>
                <w:rFonts w:ascii="Times New Roman" w:hAnsi="Times New Roman" w:cs="Times New Roman"/>
              </w:rPr>
              <w:t>Z</w:t>
            </w:r>
            <w:r w:rsidR="00885018" w:rsidRPr="00DB2945">
              <w:rPr>
                <w:rFonts w:ascii="Times New Roman" w:hAnsi="Times New Roman" w:cs="Times New Roman"/>
              </w:rPr>
              <w:t xml:space="preserve">amawiający przewiduje wykonanie dodatkowego wyrównania istniejącej nawierzchni warstwą wyrównawczą dla uzyskania wymaganych spadków poprzecznych zgodnych </w:t>
            </w:r>
            <w:r w:rsidR="00885018">
              <w:rPr>
                <w:rFonts w:ascii="Times New Roman" w:hAnsi="Times New Roman" w:cs="Times New Roman"/>
              </w:rPr>
              <w:br/>
            </w:r>
            <w:r w:rsidR="00885018" w:rsidRPr="00DB2945">
              <w:rPr>
                <w:rFonts w:ascii="Times New Roman" w:hAnsi="Times New Roman" w:cs="Times New Roman"/>
              </w:rPr>
              <w:t>z dokumentacją techniczną.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Zamawiający nie przewiduje dodatkowego wyrównania istniejącej nawierzchni warstwą wyrównawczą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42.</w:t>
            </w:r>
            <w:r w:rsidR="00885018" w:rsidRPr="00DB2945">
              <w:rPr>
                <w:rFonts w:ascii="Times New Roman" w:hAnsi="Times New Roman" w:cs="Times New Roman"/>
              </w:rPr>
              <w:t xml:space="preserve"> </w:t>
            </w:r>
            <w:r w:rsidR="005110E1">
              <w:rPr>
                <w:rFonts w:ascii="Times New Roman" w:hAnsi="Times New Roman" w:cs="Times New Roman"/>
              </w:rPr>
              <w:t xml:space="preserve"> </w:t>
            </w:r>
            <w:r w:rsidR="00885018" w:rsidRPr="00DB2945">
              <w:rPr>
                <w:rFonts w:ascii="Times New Roman" w:hAnsi="Times New Roman" w:cs="Times New Roman"/>
              </w:rPr>
              <w:t xml:space="preserve">Prosimy o dodanie w przedmiarach pozycji dotyczącej wyrównania istniejącej nawierzchni warstwą wyrównawczą z mieszanki mineralno- bitumicznej z podanie zakresu ilościowego. </w:t>
            </w:r>
            <w:r w:rsidR="005110E1">
              <w:rPr>
                <w:rFonts w:ascii="Times New Roman" w:hAnsi="Times New Roman" w:cs="Times New Roman"/>
              </w:rPr>
              <w:br/>
            </w:r>
            <w:r w:rsidR="00885018" w:rsidRPr="00DB2945">
              <w:rPr>
                <w:rFonts w:ascii="Times New Roman" w:hAnsi="Times New Roman" w:cs="Times New Roman"/>
              </w:rPr>
              <w:t>Z wizji w terenie wynika, że istniejący stan nawierzchni nie pozwoli zachować wymaganych dokumentacją techniczną spadków poprzecznych oraz nie możliwym będzie wykonanie warstwy ścieralnej o jednakowej grubości na całym odcinku 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Zamawiający nie przewiduje dodatkowego wyrównania istniejącej nawierzchni warstwą wyrównawczą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43.</w:t>
            </w:r>
            <w:r w:rsidR="005110E1" w:rsidRPr="00DB2945">
              <w:rPr>
                <w:rFonts w:ascii="Times New Roman" w:hAnsi="Times New Roman" w:cs="Times New Roman"/>
              </w:rPr>
              <w:t xml:space="preserve"> </w:t>
            </w:r>
            <w:r w:rsidR="005110E1">
              <w:rPr>
                <w:rFonts w:ascii="Times New Roman" w:hAnsi="Times New Roman" w:cs="Times New Roman"/>
              </w:rPr>
              <w:t xml:space="preserve"> </w:t>
            </w:r>
            <w:r w:rsidR="005110E1" w:rsidRPr="00DB2945">
              <w:rPr>
                <w:rFonts w:ascii="Times New Roman" w:hAnsi="Times New Roman" w:cs="Times New Roman"/>
              </w:rPr>
              <w:t>Czy zamawiający przewiduje montaż dodatkowych siatek zabezpieczających na istniejącym moście nad torowiskiem. Prosimy o wskazanie pozycji oraz zakresu rzeczowego do wyceny.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Po 6 m z każdej strony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043981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lastRenderedPageBreak/>
              <w:t>44</w:t>
            </w:r>
            <w:r w:rsidRPr="00885018">
              <w:rPr>
                <w:rFonts w:ascii="Times New Roman" w:hAnsi="Times New Roman" w:cs="Times New Roman"/>
                <w:b/>
                <w:i/>
              </w:rPr>
              <w:t>.</w:t>
            </w:r>
            <w:r w:rsidR="005110E1" w:rsidRPr="00DB2945">
              <w:rPr>
                <w:rFonts w:ascii="Times New Roman" w:hAnsi="Times New Roman" w:cs="Times New Roman"/>
              </w:rPr>
              <w:t xml:space="preserve"> </w:t>
            </w:r>
            <w:r w:rsidR="005110E1">
              <w:rPr>
                <w:rFonts w:ascii="Times New Roman" w:hAnsi="Times New Roman" w:cs="Times New Roman"/>
              </w:rPr>
              <w:t xml:space="preserve"> </w:t>
            </w:r>
            <w:r w:rsidR="005110E1" w:rsidRPr="00DB2945">
              <w:rPr>
                <w:rFonts w:ascii="Times New Roman" w:hAnsi="Times New Roman" w:cs="Times New Roman"/>
              </w:rPr>
              <w:t xml:space="preserve">Prosimy o podanie jaką przyjąć do wyceny ilość robót ziemnych związanych z poszerzeniem nasypu pod ciąg pieszo- rowerowy. </w:t>
            </w:r>
            <w:proofErr w:type="spellStart"/>
            <w:r w:rsidR="005110E1" w:rsidRPr="00DB2945">
              <w:rPr>
                <w:rFonts w:ascii="Times New Roman" w:hAnsi="Times New Roman" w:cs="Times New Roman"/>
              </w:rPr>
              <w:t>Wg</w:t>
            </w:r>
            <w:proofErr w:type="spellEnd"/>
            <w:r w:rsidR="005110E1" w:rsidRPr="00DB2945">
              <w:rPr>
                <w:rFonts w:ascii="Times New Roman" w:hAnsi="Times New Roman" w:cs="Times New Roman"/>
              </w:rPr>
              <w:t>. przedmiaru należy wykonać 156m</w:t>
            </w:r>
            <w:r w:rsidR="005110E1" w:rsidRPr="00DB2945">
              <w:rPr>
                <w:rFonts w:ascii="Times New Roman" w:hAnsi="Times New Roman" w:cs="Times New Roman"/>
                <w:vertAlign w:val="superscript"/>
              </w:rPr>
              <w:t>3</w:t>
            </w:r>
            <w:r w:rsidR="005110E1" w:rsidRPr="00DB2945">
              <w:rPr>
                <w:rFonts w:ascii="Times New Roman" w:hAnsi="Times New Roman" w:cs="Times New Roman"/>
              </w:rPr>
              <w:t xml:space="preserve"> zaś według dokumentacji projektowej należy wykonać 472m </w:t>
            </w:r>
            <w:r w:rsidR="005110E1" w:rsidRPr="00DB2945">
              <w:rPr>
                <w:rFonts w:ascii="Times New Roman" w:hAnsi="Times New Roman" w:cs="Times New Roman"/>
                <w:vertAlign w:val="superscript"/>
              </w:rPr>
              <w:t>3</w:t>
            </w:r>
            <w:r w:rsidR="005110E1" w:rsidRPr="00DB2945">
              <w:rPr>
                <w:rFonts w:ascii="Times New Roman" w:hAnsi="Times New Roman" w:cs="Times New Roman"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lastRenderedPageBreak/>
              <w:t xml:space="preserve">Wykonać nasyp w ilości 200 m </w:t>
            </w:r>
            <w:r w:rsidRPr="00885018">
              <w:rPr>
                <w:rFonts w:ascii="Times New Roman" w:hAnsi="Times New Roman" w:cs="Times New Roman"/>
                <w:b/>
                <w:i/>
                <w:vertAlign w:val="superscript"/>
              </w:rPr>
              <w:t>3</w:t>
            </w:r>
            <w:r w:rsidR="00647E0F" w:rsidRPr="00885018">
              <w:rPr>
                <w:rFonts w:ascii="Times New Roman" w:hAnsi="Times New Roman" w:cs="Times New Roman"/>
                <w:b/>
                <w:i/>
                <w:vertAlign w:val="superscript"/>
              </w:rPr>
              <w:t xml:space="preserve"> 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45.</w:t>
            </w:r>
            <w:r w:rsidR="00AE526A" w:rsidRPr="00DB2945">
              <w:rPr>
                <w:rFonts w:ascii="Times New Roman" w:hAnsi="Times New Roman" w:cs="Times New Roman"/>
              </w:rPr>
              <w:t xml:space="preserve"> </w:t>
            </w:r>
            <w:r w:rsidR="00AE526A">
              <w:rPr>
                <w:rFonts w:ascii="Times New Roman" w:hAnsi="Times New Roman" w:cs="Times New Roman"/>
              </w:rPr>
              <w:t xml:space="preserve"> </w:t>
            </w:r>
            <w:r w:rsidR="00AE526A" w:rsidRPr="00DB2945">
              <w:rPr>
                <w:rFonts w:ascii="Times New Roman" w:hAnsi="Times New Roman" w:cs="Times New Roman"/>
              </w:rPr>
              <w:t xml:space="preserve">Prosimy o podanie ilości jaką należy przyjąć do wyceny dla wykonania powierzchniowego jednokrotnego utrwalenia </w:t>
            </w:r>
            <w:r w:rsidR="00AE526A">
              <w:rPr>
                <w:rFonts w:ascii="Times New Roman" w:hAnsi="Times New Roman" w:cs="Times New Roman"/>
              </w:rPr>
              <w:t xml:space="preserve">nawierzchni emulsją i grysami.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>. przedmiaru należy wykonać 4048,8m</w:t>
            </w:r>
            <w:r w:rsidR="00AE526A">
              <w:rPr>
                <w:rFonts w:ascii="Times New Roman" w:hAnsi="Times New Roman" w:cs="Times New Roman"/>
                <w:vertAlign w:val="superscript"/>
              </w:rPr>
              <w:t>2</w:t>
            </w:r>
            <w:r w:rsidR="00AE526A">
              <w:rPr>
                <w:rFonts w:ascii="Times New Roman" w:hAnsi="Times New Roman" w:cs="Times New Roman"/>
              </w:rPr>
              <w:t xml:space="preserve"> zaś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>. dokumentacji projektowej należy wykonać 7695m</w:t>
            </w:r>
            <w:r w:rsidR="00AE526A">
              <w:rPr>
                <w:rFonts w:ascii="Times New Roman" w:hAnsi="Times New Roman" w:cs="Times New Roman"/>
                <w:vertAlign w:val="superscript"/>
              </w:rPr>
              <w:t>2</w:t>
            </w:r>
            <w:r w:rsidR="00AE526A">
              <w:rPr>
                <w:rFonts w:ascii="Times New Roman" w:hAnsi="Times New Roman" w:cs="Times New Roman"/>
              </w:rPr>
              <w:t>.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Wg przedmiaru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46.</w:t>
            </w:r>
            <w:r w:rsidR="00AE526A">
              <w:rPr>
                <w:rFonts w:ascii="Times New Roman" w:hAnsi="Times New Roman" w:cs="Times New Roman"/>
              </w:rPr>
              <w:t xml:space="preserve">  Prosimy o podanie ilości jaka należy przyjąć do wyceny dla wykonania nakładki asfaltowej gr. 4cm (KR3/4).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>. przedmiaru należy wykonać 4057,12m</w:t>
            </w:r>
            <w:r w:rsidR="00AE526A">
              <w:rPr>
                <w:rFonts w:ascii="Times New Roman" w:hAnsi="Times New Roman" w:cs="Times New Roman"/>
                <w:vertAlign w:val="superscript"/>
              </w:rPr>
              <w:t>2</w:t>
            </w:r>
            <w:r w:rsidR="00AE526A">
              <w:rPr>
                <w:rFonts w:ascii="Times New Roman" w:hAnsi="Times New Roman" w:cs="Times New Roman"/>
              </w:rPr>
              <w:t xml:space="preserve"> zaś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>. dokumentacji projektowej należy wykonać 7695m</w:t>
            </w:r>
            <w:r w:rsidR="00AE526A">
              <w:rPr>
                <w:rFonts w:ascii="Times New Roman" w:hAnsi="Times New Roman" w:cs="Times New Roman"/>
                <w:vertAlign w:val="superscript"/>
              </w:rPr>
              <w:t>2</w:t>
            </w:r>
            <w:r w:rsidR="00AE526A">
              <w:rPr>
                <w:rFonts w:ascii="Times New Roman" w:hAnsi="Times New Roman" w:cs="Times New Roman"/>
              </w:rPr>
              <w:t>.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Wg przedmiaru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47.</w:t>
            </w:r>
            <w:r w:rsidR="00AE526A">
              <w:rPr>
                <w:rFonts w:ascii="Times New Roman" w:hAnsi="Times New Roman" w:cs="Times New Roman"/>
              </w:rPr>
              <w:t xml:space="preserve">  Prosimy o podanie ilości jaka należy przyjąć do wyceny dla wykonania poboczy ziemnych gr. 10cm szer. 1m.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 xml:space="preserve">. przedmiaru należy wykonać 937m zaś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>. dokumentacji projektowej należy wykonać 1281m</w:t>
            </w:r>
            <w:r w:rsidR="00AE526A">
              <w:rPr>
                <w:rFonts w:ascii="Times New Roman" w:hAnsi="Times New Roman" w:cs="Times New Roman"/>
                <w:vertAlign w:val="superscript"/>
              </w:rPr>
              <w:t>2</w:t>
            </w:r>
            <w:r w:rsidR="00AE526A">
              <w:rPr>
                <w:rFonts w:ascii="Times New Roman" w:hAnsi="Times New Roman" w:cs="Times New Roman"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Wg przedmiaru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48.</w:t>
            </w:r>
            <w:r w:rsidR="00AE526A">
              <w:rPr>
                <w:rFonts w:ascii="Times New Roman" w:hAnsi="Times New Roman" w:cs="Times New Roman"/>
              </w:rPr>
              <w:t xml:space="preserve">  Prosimy o korektę jednostki obmiarowej dla wykonania poboczy gruntowych. Czy jednostką obmiarową jest mb czy m</w:t>
            </w:r>
            <w:r w:rsidR="00AE526A">
              <w:rPr>
                <w:rFonts w:ascii="Times New Roman" w:hAnsi="Times New Roman" w:cs="Times New Roman"/>
                <w:vertAlign w:val="superscript"/>
              </w:rPr>
              <w:t>2</w:t>
            </w:r>
            <w:r w:rsidR="00AE526A">
              <w:rPr>
                <w:rFonts w:ascii="Times New Roman" w:hAnsi="Times New Roman" w:cs="Times New Roman"/>
              </w:rPr>
              <w:t>?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1 mb pobocza stanowi 1 m</w:t>
            </w:r>
            <w:r w:rsidRPr="00885018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="00647E0F" w:rsidRPr="00885018">
              <w:rPr>
                <w:rFonts w:ascii="Times New Roman" w:hAnsi="Times New Roman" w:cs="Times New Roman"/>
                <w:b/>
                <w:i/>
                <w:vertAlign w:val="superscript"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49.</w:t>
            </w:r>
            <w:r w:rsidR="00AE526A">
              <w:rPr>
                <w:rFonts w:ascii="Times New Roman" w:hAnsi="Times New Roman" w:cs="Times New Roman"/>
              </w:rPr>
              <w:t xml:space="preserve">  Prosimy o opisanie w dokumentacji przetargowej szczegółowego zakresu dla wykonania „Budowy schodów łączących przejście dla pieszych z chodnikiem ”, które Zamawiający definiuje w przedmiarach jako 1 szt.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Informacja na temat schodów znajduje się w opisie do PZT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50.</w:t>
            </w:r>
            <w:r w:rsidR="00AE526A">
              <w:rPr>
                <w:rFonts w:ascii="Times New Roman" w:hAnsi="Times New Roman" w:cs="Times New Roman"/>
              </w:rPr>
              <w:t xml:space="preserve">  Prosimy o korektę ilości przedmiarowej dotyczącej regulacji wysokościowej studni. Przedmiary nie uwzględniają regulacji kratek kanalizacji deszczowej. Z wizji w terenie wynika, że należy wyregulować 9 szt. studni. Prosimy o wskazanie ile studni należy poddać regulacji?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Wg przedmiaru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51.</w:t>
            </w:r>
            <w:r w:rsidR="00AE526A">
              <w:rPr>
                <w:rFonts w:ascii="Times New Roman" w:hAnsi="Times New Roman" w:cs="Times New Roman"/>
              </w:rPr>
              <w:t xml:space="preserve">  Prosimy o zamieszczenie w dokumentacji przetargowej pełnego opisu dotyczącego przebudowy zjazdów oraz zakresu przebudowy wraz ze wskazaniem lokalizacji zjazdów do przebudowy.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Wg przedmiaru i PZT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47E0F" w:rsidRPr="00885018" w:rsidRDefault="00647E0F" w:rsidP="000439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52.</w:t>
            </w:r>
            <w:r w:rsidR="00AE526A">
              <w:rPr>
                <w:rFonts w:ascii="Times New Roman" w:hAnsi="Times New Roman" w:cs="Times New Roman"/>
              </w:rPr>
              <w:t xml:space="preserve">  Prosimy o podanie ilości jaką należy przyjąć do wyceny dla wykonania krawężnika betonowego na ławie betonowej C12/15 strona prawa wzdłuż ścieżki rowerowej.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 xml:space="preserve">. przedmiaru należy wykonać 616m, zaś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 xml:space="preserve">. dokumentacji projektowej należy wykonać 792 </w:t>
            </w:r>
            <w:proofErr w:type="spellStart"/>
            <w:r w:rsidR="00AE526A">
              <w:rPr>
                <w:rFonts w:ascii="Times New Roman" w:hAnsi="Times New Roman" w:cs="Times New Roman"/>
              </w:rPr>
              <w:t>mb</w:t>
            </w:r>
            <w:proofErr w:type="spellEnd"/>
            <w:r w:rsidR="00AE526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 xml:space="preserve">Ilość krawężników: 740 </w:t>
            </w:r>
            <w:proofErr w:type="spellStart"/>
            <w:r w:rsidRPr="00885018">
              <w:rPr>
                <w:rFonts w:ascii="Times New Roman" w:hAnsi="Times New Roman" w:cs="Times New Roman"/>
                <w:b/>
                <w:i/>
              </w:rPr>
              <w:t>mb</w:t>
            </w:r>
            <w:proofErr w:type="spellEnd"/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53.</w:t>
            </w:r>
            <w:r w:rsidR="00AE526A">
              <w:rPr>
                <w:rFonts w:ascii="Times New Roman" w:hAnsi="Times New Roman" w:cs="Times New Roman"/>
              </w:rPr>
              <w:t xml:space="preserve">  Czy jeśli w przedmiarach nie są ujęte istniejące elementy do rozbiórki lub demontażu </w:t>
            </w:r>
            <w:r w:rsidR="00AE526A">
              <w:rPr>
                <w:rFonts w:ascii="Times New Roman" w:hAnsi="Times New Roman" w:cs="Times New Roman"/>
              </w:rPr>
              <w:br/>
              <w:t xml:space="preserve">w miejscach wymian na nowe to należy rozumieć, że demontaż takich elementów jest po </w:t>
            </w:r>
            <w:r w:rsidR="00AE526A">
              <w:rPr>
                <w:rFonts w:ascii="Times New Roman" w:hAnsi="Times New Roman" w:cs="Times New Roman"/>
              </w:rPr>
              <w:lastRenderedPageBreak/>
              <w:t>stronie Zamawiającego?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>Elementy do rozbiórki – wg przedmiaru</w:t>
            </w:r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E526A" w:rsidRPr="00885018" w:rsidRDefault="00AE526A" w:rsidP="00043981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lastRenderedPageBreak/>
              <w:t>54.</w:t>
            </w:r>
            <w:r w:rsidR="00AE526A">
              <w:rPr>
                <w:rFonts w:ascii="Times New Roman" w:hAnsi="Times New Roman" w:cs="Times New Roman"/>
              </w:rPr>
              <w:t xml:space="preserve"> Prosimy o zmianę grubości humusu w pozycji przedmiarowej na 20cm, którą należy przyjąć do wyceny. </w:t>
            </w:r>
            <w:proofErr w:type="spellStart"/>
            <w:r w:rsidR="00AE526A">
              <w:rPr>
                <w:rFonts w:ascii="Times New Roman" w:hAnsi="Times New Roman" w:cs="Times New Roman"/>
              </w:rPr>
              <w:t>Wg</w:t>
            </w:r>
            <w:proofErr w:type="spellEnd"/>
            <w:r w:rsidR="00AE526A">
              <w:rPr>
                <w:rFonts w:ascii="Times New Roman" w:hAnsi="Times New Roman" w:cs="Times New Roman"/>
              </w:rPr>
              <w:t xml:space="preserve">. dokumentacji technicznej jest 15cm, zaś na postawie wizji w terenie grubość </w:t>
            </w:r>
            <w:r w:rsidR="00AE526A">
              <w:rPr>
                <w:rFonts w:ascii="Times New Roman" w:hAnsi="Times New Roman" w:cs="Times New Roman"/>
              </w:rPr>
              <w:br/>
              <w:t>w-wy humusu to 20cm.</w:t>
            </w:r>
          </w:p>
          <w:p w:rsidR="000438D7" w:rsidRPr="00885018" w:rsidRDefault="000438D7" w:rsidP="00043981">
            <w:pPr>
              <w:spacing w:line="276" w:lineRule="auto"/>
              <w:ind w:left="426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 xml:space="preserve">Zmienia się grubość humusu na 20 </w:t>
            </w:r>
            <w:proofErr w:type="spellStart"/>
            <w:r w:rsidRPr="00885018">
              <w:rPr>
                <w:rFonts w:ascii="Times New Roman" w:hAnsi="Times New Roman" w:cs="Times New Roman"/>
                <w:b/>
                <w:i/>
              </w:rPr>
              <w:t>cm</w:t>
            </w:r>
            <w:proofErr w:type="spellEnd"/>
            <w:r w:rsidR="00647E0F" w:rsidRPr="00885018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438D7" w:rsidRPr="00885018" w:rsidTr="000438D7">
        <w:tc>
          <w:tcPr>
            <w:tcW w:w="9102" w:type="dxa"/>
          </w:tcPr>
          <w:p w:rsidR="000438D7" w:rsidRPr="00885018" w:rsidRDefault="000438D7" w:rsidP="00043981">
            <w:pPr>
              <w:spacing w:line="276" w:lineRule="auto"/>
              <w:ind w:left="426"/>
              <w:rPr>
                <w:rFonts w:ascii="Times New Roman" w:hAnsi="Times New Roman" w:cs="Times New Roman"/>
                <w:b/>
                <w:i/>
              </w:rPr>
            </w:pPr>
          </w:p>
          <w:p w:rsidR="00647E0F" w:rsidRPr="00AE526A" w:rsidRDefault="00647E0F" w:rsidP="0004398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885018">
              <w:rPr>
                <w:rFonts w:ascii="Times New Roman" w:hAnsi="Times New Roman" w:cs="Times New Roman"/>
              </w:rPr>
              <w:t>55</w:t>
            </w:r>
            <w:r w:rsidRPr="00885018">
              <w:rPr>
                <w:rFonts w:ascii="Times New Roman" w:hAnsi="Times New Roman" w:cs="Times New Roman"/>
                <w:b/>
                <w:i/>
              </w:rPr>
              <w:t>.</w:t>
            </w:r>
            <w:r w:rsidR="00AE526A">
              <w:rPr>
                <w:rFonts w:ascii="Times New Roman" w:hAnsi="Times New Roman" w:cs="Times New Roman"/>
              </w:rPr>
              <w:t xml:space="preserve"> Czy w ramach „Przebudowa drogi powiatowej nr 2520E w celu poprawy bezpieczeństwa ruchu drogowego w ciągu ulicy Belwederskiej i ulicy Lotniczej w Łęczycy oraz remont </w:t>
            </w:r>
            <w:r w:rsidR="00AE526A">
              <w:rPr>
                <w:rFonts w:ascii="Times New Roman" w:hAnsi="Times New Roman" w:cs="Times New Roman"/>
              </w:rPr>
              <w:br/>
              <w:t>i przywrócenie funkcji komunikacyjnej tej drogi, uszkodzonej w wyniku powodzi” Zamawiający przewiduje wykonanie przełożenia istniejącego ciągu pieszo- rowerowego w km 0+620 – 2+050 strona lewa?</w:t>
            </w:r>
          </w:p>
          <w:p w:rsidR="000438D7" w:rsidRPr="00885018" w:rsidRDefault="000438D7" w:rsidP="0004398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018">
              <w:rPr>
                <w:rFonts w:ascii="Times New Roman" w:hAnsi="Times New Roman" w:cs="Times New Roman"/>
                <w:b/>
                <w:i/>
              </w:rPr>
              <w:t xml:space="preserve">Zamawiający nie przewiduje wykonania przełożenia istniejącego ciągu pieszo-rowerowego </w:t>
            </w:r>
            <w:r w:rsidR="00AE526A">
              <w:rPr>
                <w:rFonts w:ascii="Times New Roman" w:hAnsi="Times New Roman" w:cs="Times New Roman"/>
                <w:b/>
                <w:i/>
              </w:rPr>
              <w:br/>
            </w:r>
            <w:r w:rsidRPr="00885018">
              <w:rPr>
                <w:rFonts w:ascii="Times New Roman" w:hAnsi="Times New Roman" w:cs="Times New Roman"/>
                <w:b/>
                <w:i/>
              </w:rPr>
              <w:t>w km 0+620 – 2+050</w:t>
            </w:r>
          </w:p>
        </w:tc>
      </w:tr>
    </w:tbl>
    <w:p w:rsidR="000438D7" w:rsidRPr="00885018" w:rsidRDefault="000438D7" w:rsidP="00043981">
      <w:pPr>
        <w:jc w:val="both"/>
        <w:rPr>
          <w:rFonts w:ascii="Times New Roman" w:hAnsi="Times New Roman" w:cs="Times New Roman"/>
        </w:rPr>
      </w:pPr>
    </w:p>
    <w:p w:rsidR="000438D7" w:rsidRPr="00885018" w:rsidRDefault="000438D7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0438D7" w:rsidRDefault="000438D7" w:rsidP="00043981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D7" w:rsidRDefault="000438D7" w:rsidP="00AE06EC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438D7" w:rsidSect="00136400">
      <w:headerReference w:type="default" r:id="rId8"/>
      <w:footerReference w:type="default" r:id="rId9"/>
      <w:pgSz w:w="11907" w:h="16839" w:code="9"/>
      <w:pgMar w:top="924" w:right="1416" w:bottom="362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48" w:rsidRDefault="00856748" w:rsidP="009D0FB0">
      <w:pPr>
        <w:spacing w:after="0" w:line="240" w:lineRule="auto"/>
      </w:pPr>
      <w:r>
        <w:separator/>
      </w:r>
    </w:p>
  </w:endnote>
  <w:endnote w:type="continuationSeparator" w:id="0">
    <w:p w:rsidR="00856748" w:rsidRDefault="00856748" w:rsidP="009D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2283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40B2E" w:rsidRDefault="00640B2E">
            <w:pPr>
              <w:pStyle w:val="Stopka"/>
              <w:jc w:val="center"/>
            </w:pPr>
            <w:r w:rsidRPr="00D6743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D6743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43981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5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D6743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D6743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43981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8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640B2E" w:rsidRDefault="00640B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48" w:rsidRDefault="00856748" w:rsidP="009D0FB0">
      <w:pPr>
        <w:spacing w:after="0" w:line="240" w:lineRule="auto"/>
      </w:pPr>
      <w:r>
        <w:separator/>
      </w:r>
    </w:p>
  </w:footnote>
  <w:footnote w:type="continuationSeparator" w:id="0">
    <w:p w:rsidR="00856748" w:rsidRDefault="00856748" w:rsidP="009D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2E" w:rsidRPr="00930E0E" w:rsidRDefault="00640B2E" w:rsidP="00F41C9F">
    <w:pPr>
      <w:spacing w:after="0"/>
      <w:jc w:val="center"/>
      <w:rPr>
        <w:rFonts w:ascii="Bookman Old Style" w:hAnsi="Bookman Old Style"/>
        <w:b/>
        <w:spacing w:val="20"/>
        <w:sz w:val="40"/>
        <w:szCs w:val="40"/>
      </w:rPr>
    </w:pPr>
    <w:r>
      <w:rPr>
        <w:rFonts w:ascii="Bookman Old Style" w:hAnsi="Bookman Old Style"/>
        <w:b/>
        <w:noProof/>
        <w:spacing w:val="20"/>
        <w:sz w:val="40"/>
        <w:szCs w:val="40"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1014730</wp:posOffset>
          </wp:positionH>
          <wp:positionV relativeFrom="paragraph">
            <wp:posOffset>26670</wp:posOffset>
          </wp:positionV>
          <wp:extent cx="714375" cy="809625"/>
          <wp:effectExtent l="19050" t="0" r="9525" b="0"/>
          <wp:wrapSquare wrapText="bothSides"/>
          <wp:docPr id="2" name="Obraz 2" descr="Herb Powiat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Powiatu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pacing w:val="20"/>
        <w:sz w:val="40"/>
        <w:szCs w:val="40"/>
      </w:rPr>
      <w:t xml:space="preserve">      Powiat </w:t>
    </w:r>
    <w:r w:rsidRPr="00930E0E">
      <w:rPr>
        <w:rFonts w:ascii="Bookman Old Style" w:hAnsi="Bookman Old Style"/>
        <w:b/>
        <w:spacing w:val="20"/>
        <w:sz w:val="40"/>
        <w:szCs w:val="40"/>
      </w:rPr>
      <w:t xml:space="preserve"> Łęczyc</w:t>
    </w:r>
    <w:r>
      <w:rPr>
        <w:rFonts w:ascii="Bookman Old Style" w:hAnsi="Bookman Old Style"/>
        <w:b/>
        <w:spacing w:val="20"/>
        <w:sz w:val="40"/>
        <w:szCs w:val="40"/>
      </w:rPr>
      <w:t>ki</w:t>
    </w:r>
  </w:p>
  <w:p w:rsidR="00640B2E" w:rsidRPr="00930E0E" w:rsidRDefault="00640B2E" w:rsidP="00F41C9F">
    <w:pPr>
      <w:spacing w:after="0"/>
      <w:jc w:val="center"/>
      <w:rPr>
        <w:rFonts w:ascii="Bookman Old Style" w:hAnsi="Bookman Old Style"/>
        <w:sz w:val="20"/>
        <w:szCs w:val="20"/>
      </w:rPr>
    </w:pPr>
    <w:r>
      <w:rPr>
        <w:spacing w:val="40"/>
        <w:sz w:val="20"/>
        <w:szCs w:val="20"/>
      </w:rPr>
      <w:t xml:space="preserve">           </w:t>
    </w:r>
    <w:r w:rsidRPr="00930E0E">
      <w:rPr>
        <w:rFonts w:ascii="Bookman Old Style" w:hAnsi="Bookman Old Style"/>
        <w:sz w:val="20"/>
        <w:szCs w:val="20"/>
      </w:rPr>
      <w:t xml:space="preserve">99-100 Łęczyca,  Pl. </w:t>
    </w:r>
    <w:proofErr w:type="spellStart"/>
    <w:r w:rsidRPr="00930E0E">
      <w:rPr>
        <w:rFonts w:ascii="Bookman Old Style" w:hAnsi="Bookman Old Style"/>
        <w:sz w:val="20"/>
        <w:szCs w:val="20"/>
      </w:rPr>
      <w:t>T.Kościuszki</w:t>
    </w:r>
    <w:proofErr w:type="spellEnd"/>
    <w:r w:rsidRPr="00930E0E">
      <w:rPr>
        <w:rFonts w:ascii="Bookman Old Style" w:hAnsi="Bookman Old Style"/>
        <w:sz w:val="20"/>
        <w:szCs w:val="20"/>
      </w:rPr>
      <w:t xml:space="preserve"> 1</w:t>
    </w:r>
  </w:p>
  <w:p w:rsidR="00640B2E" w:rsidRPr="007429F1" w:rsidRDefault="00640B2E" w:rsidP="00F41C9F">
    <w:pPr>
      <w:spacing w:after="0"/>
      <w:jc w:val="center"/>
      <w:rPr>
        <w:rFonts w:ascii="Bookman Old Style" w:hAnsi="Bookman Old Style"/>
        <w:sz w:val="20"/>
        <w:szCs w:val="20"/>
        <w:lang w:val="en-US"/>
      </w:rPr>
    </w:pPr>
    <w:r w:rsidRPr="00930E0E">
      <w:rPr>
        <w:rFonts w:ascii="Bookman Old Style" w:hAnsi="Bookman Old Style"/>
        <w:sz w:val="20"/>
        <w:szCs w:val="20"/>
      </w:rPr>
      <w:t xml:space="preserve">               </w:t>
    </w:r>
    <w:r w:rsidRPr="007429F1">
      <w:rPr>
        <w:rFonts w:ascii="Bookman Old Style" w:hAnsi="Bookman Old Style"/>
        <w:sz w:val="20"/>
        <w:szCs w:val="20"/>
        <w:lang w:val="en-US"/>
      </w:rPr>
      <w:t>Tel. (024) 388 72 00;   Fax. (024) 721 32 17</w:t>
    </w:r>
  </w:p>
  <w:p w:rsidR="00640B2E" w:rsidRPr="00930E0E" w:rsidRDefault="00640B2E" w:rsidP="00F41C9F">
    <w:pPr>
      <w:spacing w:after="0"/>
      <w:jc w:val="center"/>
      <w:rPr>
        <w:rFonts w:ascii="Bookman Old Style" w:hAnsi="Bookman Old Style"/>
        <w:sz w:val="20"/>
        <w:szCs w:val="20"/>
        <w:lang w:val="en-US"/>
      </w:rPr>
    </w:pPr>
    <w:r w:rsidRPr="007429F1">
      <w:rPr>
        <w:rFonts w:ascii="Bookman Old Style" w:hAnsi="Bookman Old Style"/>
        <w:sz w:val="20"/>
        <w:szCs w:val="20"/>
        <w:lang w:val="en-US"/>
      </w:rPr>
      <w:t xml:space="preserve">               </w:t>
    </w:r>
    <w:hyperlink r:id="rId2" w:history="1">
      <w:r w:rsidRPr="00930E0E">
        <w:rPr>
          <w:rStyle w:val="Hipercze"/>
          <w:rFonts w:ascii="Bookman Old Style" w:hAnsi="Bookman Old Style"/>
          <w:sz w:val="20"/>
          <w:szCs w:val="20"/>
          <w:lang w:val="en-US"/>
        </w:rPr>
        <w:t>sekretariat@leczyca.pl</w:t>
      </w:r>
    </w:hyperlink>
    <w:r w:rsidRPr="00930E0E">
      <w:rPr>
        <w:rFonts w:ascii="Bookman Old Style" w:hAnsi="Bookman Old Style"/>
        <w:sz w:val="20"/>
        <w:szCs w:val="20"/>
        <w:lang w:val="en-US"/>
      </w:rPr>
      <w:t xml:space="preserve">  www.leczyca.pl</w:t>
    </w:r>
  </w:p>
  <w:p w:rsidR="00640B2E" w:rsidRPr="00F41C9F" w:rsidRDefault="00640B2E">
    <w:pPr>
      <w:pStyle w:val="Nagwek"/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3009" type="#_x0000_t32" style="position:absolute;margin-left:-18pt;margin-top:3.05pt;width:481.85pt;height:0;flip:x;z-index:251660288;mso-width-relative:margin;mso-height-relative:margin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564"/>
        </w:tabs>
        <w:ind w:left="3564" w:hanging="360"/>
      </w:pPr>
    </w:lvl>
  </w:abstractNum>
  <w:abstractNum w:abstractNumId="2">
    <w:nsid w:val="07DE723C"/>
    <w:multiLevelType w:val="hybridMultilevel"/>
    <w:tmpl w:val="C30E6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A42"/>
    <w:multiLevelType w:val="hybridMultilevel"/>
    <w:tmpl w:val="E8048E4E"/>
    <w:lvl w:ilvl="0" w:tplc="710AE6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26E1"/>
    <w:multiLevelType w:val="hybridMultilevel"/>
    <w:tmpl w:val="84400F2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01D7"/>
    <w:multiLevelType w:val="hybridMultilevel"/>
    <w:tmpl w:val="EC1CA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AC7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78ABE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E78B0"/>
    <w:multiLevelType w:val="hybridMultilevel"/>
    <w:tmpl w:val="163EC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B48E2"/>
    <w:multiLevelType w:val="hybridMultilevel"/>
    <w:tmpl w:val="FA5E877A"/>
    <w:lvl w:ilvl="0" w:tplc="FD08CB5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645E55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CB7"/>
    <w:multiLevelType w:val="hybridMultilevel"/>
    <w:tmpl w:val="CEA2B67C"/>
    <w:lvl w:ilvl="0" w:tplc="5212CEC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E9111E"/>
    <w:multiLevelType w:val="hybridMultilevel"/>
    <w:tmpl w:val="9912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6002F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24AC2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F4537"/>
    <w:multiLevelType w:val="hybridMultilevel"/>
    <w:tmpl w:val="12CC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1743B"/>
    <w:multiLevelType w:val="hybridMultilevel"/>
    <w:tmpl w:val="A5C02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95C1A"/>
    <w:multiLevelType w:val="hybridMultilevel"/>
    <w:tmpl w:val="41BC5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D75946"/>
    <w:multiLevelType w:val="hybridMultilevel"/>
    <w:tmpl w:val="1A5ED070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222F32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57B075A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82B2A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67B15"/>
    <w:multiLevelType w:val="hybridMultilevel"/>
    <w:tmpl w:val="C98C8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35CAE"/>
    <w:multiLevelType w:val="hybridMultilevel"/>
    <w:tmpl w:val="30D23BA2"/>
    <w:lvl w:ilvl="0" w:tplc="A8A2BE0A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6C612598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3BA2"/>
    <w:multiLevelType w:val="hybridMultilevel"/>
    <w:tmpl w:val="EB20F0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8575F2"/>
    <w:multiLevelType w:val="hybridMultilevel"/>
    <w:tmpl w:val="BB88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72C00"/>
    <w:multiLevelType w:val="hybridMultilevel"/>
    <w:tmpl w:val="19927B74"/>
    <w:lvl w:ilvl="0" w:tplc="3956E96A">
      <w:start w:val="1"/>
      <w:numFmt w:val="decimal"/>
      <w:lvlText w:val="%1."/>
      <w:lvlJc w:val="left"/>
      <w:pPr>
        <w:ind w:left="144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1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22"/>
  </w:num>
  <w:num w:numId="15">
    <w:abstractNumId w:val="5"/>
  </w:num>
  <w:num w:numId="16">
    <w:abstractNumId w:val="16"/>
  </w:num>
  <w:num w:numId="17">
    <w:abstractNumId w:val="19"/>
  </w:num>
  <w:num w:numId="18">
    <w:abstractNumId w:val="20"/>
  </w:num>
  <w:num w:numId="19">
    <w:abstractNumId w:val="18"/>
  </w:num>
  <w:num w:numId="20">
    <w:abstractNumId w:val="17"/>
  </w:num>
  <w:num w:numId="21">
    <w:abstractNumId w:val="21"/>
  </w:num>
  <w:num w:numId="22">
    <w:abstractNumId w:val="3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2226"/>
    <o:shapelayout v:ext="edit">
      <o:idmap v:ext="edit" data="42"/>
      <o:rules v:ext="edit">
        <o:r id="V:Rule2" type="connector" idref="#_x0000_s4300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35D3A"/>
    <w:rsid w:val="00000E4B"/>
    <w:rsid w:val="00013A66"/>
    <w:rsid w:val="0001617F"/>
    <w:rsid w:val="00016745"/>
    <w:rsid w:val="000225C4"/>
    <w:rsid w:val="00031692"/>
    <w:rsid w:val="00036572"/>
    <w:rsid w:val="000438D7"/>
    <w:rsid w:val="00043981"/>
    <w:rsid w:val="00045E3F"/>
    <w:rsid w:val="00052142"/>
    <w:rsid w:val="00061519"/>
    <w:rsid w:val="00063382"/>
    <w:rsid w:val="0008354C"/>
    <w:rsid w:val="00086ACD"/>
    <w:rsid w:val="00092B72"/>
    <w:rsid w:val="00096469"/>
    <w:rsid w:val="000B2729"/>
    <w:rsid w:val="000D5E62"/>
    <w:rsid w:val="000D76D8"/>
    <w:rsid w:val="000F6387"/>
    <w:rsid w:val="00104A07"/>
    <w:rsid w:val="00121BE6"/>
    <w:rsid w:val="00136400"/>
    <w:rsid w:val="00153650"/>
    <w:rsid w:val="001663E8"/>
    <w:rsid w:val="00173FF3"/>
    <w:rsid w:val="0017666B"/>
    <w:rsid w:val="00182E75"/>
    <w:rsid w:val="001879E1"/>
    <w:rsid w:val="001B0D72"/>
    <w:rsid w:val="001B60A2"/>
    <w:rsid w:val="001D0125"/>
    <w:rsid w:val="001D7D91"/>
    <w:rsid w:val="001E58D4"/>
    <w:rsid w:val="001F36A7"/>
    <w:rsid w:val="001F4956"/>
    <w:rsid w:val="00221238"/>
    <w:rsid w:val="00225B32"/>
    <w:rsid w:val="00241002"/>
    <w:rsid w:val="0024523B"/>
    <w:rsid w:val="00245623"/>
    <w:rsid w:val="00260542"/>
    <w:rsid w:val="0026622C"/>
    <w:rsid w:val="00290FE2"/>
    <w:rsid w:val="00291F24"/>
    <w:rsid w:val="002B5184"/>
    <w:rsid w:val="002B5682"/>
    <w:rsid w:val="002C00B1"/>
    <w:rsid w:val="00312ED0"/>
    <w:rsid w:val="00314F0C"/>
    <w:rsid w:val="00316B93"/>
    <w:rsid w:val="00317482"/>
    <w:rsid w:val="00331593"/>
    <w:rsid w:val="00336215"/>
    <w:rsid w:val="00343CC3"/>
    <w:rsid w:val="003471E0"/>
    <w:rsid w:val="003607D2"/>
    <w:rsid w:val="00375115"/>
    <w:rsid w:val="0038089C"/>
    <w:rsid w:val="003A0155"/>
    <w:rsid w:val="003A6A9A"/>
    <w:rsid w:val="003C2D0D"/>
    <w:rsid w:val="003C4976"/>
    <w:rsid w:val="003C6C68"/>
    <w:rsid w:val="003C7AFD"/>
    <w:rsid w:val="003F111E"/>
    <w:rsid w:val="003F3D7B"/>
    <w:rsid w:val="00403B13"/>
    <w:rsid w:val="00404604"/>
    <w:rsid w:val="00404D59"/>
    <w:rsid w:val="00423C27"/>
    <w:rsid w:val="00432E38"/>
    <w:rsid w:val="00440E2F"/>
    <w:rsid w:val="00444881"/>
    <w:rsid w:val="00455E3F"/>
    <w:rsid w:val="004616A6"/>
    <w:rsid w:val="004624E0"/>
    <w:rsid w:val="00474E32"/>
    <w:rsid w:val="00480C3A"/>
    <w:rsid w:val="004A0048"/>
    <w:rsid w:val="004B0E4D"/>
    <w:rsid w:val="004B5621"/>
    <w:rsid w:val="004F3F5E"/>
    <w:rsid w:val="005063A2"/>
    <w:rsid w:val="005110E1"/>
    <w:rsid w:val="00520621"/>
    <w:rsid w:val="00547B93"/>
    <w:rsid w:val="005608AB"/>
    <w:rsid w:val="00566A4C"/>
    <w:rsid w:val="00571B21"/>
    <w:rsid w:val="00582ED0"/>
    <w:rsid w:val="00586D26"/>
    <w:rsid w:val="0059473B"/>
    <w:rsid w:val="005A11AB"/>
    <w:rsid w:val="005A305D"/>
    <w:rsid w:val="005D14F1"/>
    <w:rsid w:val="005D3F12"/>
    <w:rsid w:val="005D490A"/>
    <w:rsid w:val="005E0C0C"/>
    <w:rsid w:val="005E54DE"/>
    <w:rsid w:val="006064D2"/>
    <w:rsid w:val="006166F6"/>
    <w:rsid w:val="00635D3A"/>
    <w:rsid w:val="006362CD"/>
    <w:rsid w:val="00640B2E"/>
    <w:rsid w:val="006426E0"/>
    <w:rsid w:val="00644143"/>
    <w:rsid w:val="00647E0F"/>
    <w:rsid w:val="006673E5"/>
    <w:rsid w:val="00674CE3"/>
    <w:rsid w:val="00677E97"/>
    <w:rsid w:val="00682836"/>
    <w:rsid w:val="00685480"/>
    <w:rsid w:val="00694903"/>
    <w:rsid w:val="006A114D"/>
    <w:rsid w:val="006A1225"/>
    <w:rsid w:val="006A592D"/>
    <w:rsid w:val="006B2B07"/>
    <w:rsid w:val="006B7B9E"/>
    <w:rsid w:val="006C0AF5"/>
    <w:rsid w:val="006E0188"/>
    <w:rsid w:val="006E4AEF"/>
    <w:rsid w:val="006F56D9"/>
    <w:rsid w:val="007010AA"/>
    <w:rsid w:val="00711C8D"/>
    <w:rsid w:val="0073456C"/>
    <w:rsid w:val="007534AA"/>
    <w:rsid w:val="00754B03"/>
    <w:rsid w:val="00755C5D"/>
    <w:rsid w:val="007579EB"/>
    <w:rsid w:val="00760E3B"/>
    <w:rsid w:val="007634D8"/>
    <w:rsid w:val="007845C5"/>
    <w:rsid w:val="007D0B46"/>
    <w:rsid w:val="007E341A"/>
    <w:rsid w:val="007E5007"/>
    <w:rsid w:val="008174C7"/>
    <w:rsid w:val="00820095"/>
    <w:rsid w:val="00826CA0"/>
    <w:rsid w:val="00830D3A"/>
    <w:rsid w:val="008320BE"/>
    <w:rsid w:val="008332A0"/>
    <w:rsid w:val="0083514D"/>
    <w:rsid w:val="00856748"/>
    <w:rsid w:val="00856908"/>
    <w:rsid w:val="00870CD8"/>
    <w:rsid w:val="00885018"/>
    <w:rsid w:val="008A5DEF"/>
    <w:rsid w:val="008B0BCA"/>
    <w:rsid w:val="008B0F4E"/>
    <w:rsid w:val="008B2B21"/>
    <w:rsid w:val="008C2D0F"/>
    <w:rsid w:val="008E180A"/>
    <w:rsid w:val="009009E7"/>
    <w:rsid w:val="00911848"/>
    <w:rsid w:val="00917B14"/>
    <w:rsid w:val="00924797"/>
    <w:rsid w:val="00966218"/>
    <w:rsid w:val="009728D4"/>
    <w:rsid w:val="0097604D"/>
    <w:rsid w:val="009A019C"/>
    <w:rsid w:val="009A52A4"/>
    <w:rsid w:val="009C4C96"/>
    <w:rsid w:val="009D069A"/>
    <w:rsid w:val="009D0FB0"/>
    <w:rsid w:val="00A0274B"/>
    <w:rsid w:val="00A120E3"/>
    <w:rsid w:val="00A14A90"/>
    <w:rsid w:val="00A33543"/>
    <w:rsid w:val="00A65214"/>
    <w:rsid w:val="00A7239D"/>
    <w:rsid w:val="00A837C8"/>
    <w:rsid w:val="00A93066"/>
    <w:rsid w:val="00A93688"/>
    <w:rsid w:val="00AA2F27"/>
    <w:rsid w:val="00AA56AD"/>
    <w:rsid w:val="00AB6F75"/>
    <w:rsid w:val="00AC43F6"/>
    <w:rsid w:val="00AD46A5"/>
    <w:rsid w:val="00AE06EC"/>
    <w:rsid w:val="00AE2AF7"/>
    <w:rsid w:val="00AE526A"/>
    <w:rsid w:val="00AE69C8"/>
    <w:rsid w:val="00AF169C"/>
    <w:rsid w:val="00B06C84"/>
    <w:rsid w:val="00B2602C"/>
    <w:rsid w:val="00B2690F"/>
    <w:rsid w:val="00B30418"/>
    <w:rsid w:val="00B36063"/>
    <w:rsid w:val="00B4237E"/>
    <w:rsid w:val="00B447BB"/>
    <w:rsid w:val="00B46CE4"/>
    <w:rsid w:val="00B558AD"/>
    <w:rsid w:val="00B615C4"/>
    <w:rsid w:val="00B62326"/>
    <w:rsid w:val="00B6636E"/>
    <w:rsid w:val="00B67372"/>
    <w:rsid w:val="00B67490"/>
    <w:rsid w:val="00B914A2"/>
    <w:rsid w:val="00BC18A5"/>
    <w:rsid w:val="00BD0779"/>
    <w:rsid w:val="00C00578"/>
    <w:rsid w:val="00C06022"/>
    <w:rsid w:val="00C2131A"/>
    <w:rsid w:val="00C32C69"/>
    <w:rsid w:val="00C47D06"/>
    <w:rsid w:val="00C65F27"/>
    <w:rsid w:val="00C71AF8"/>
    <w:rsid w:val="00C771E4"/>
    <w:rsid w:val="00C91171"/>
    <w:rsid w:val="00CA28C6"/>
    <w:rsid w:val="00CA4F0B"/>
    <w:rsid w:val="00CD4A7F"/>
    <w:rsid w:val="00CE3ABF"/>
    <w:rsid w:val="00D02E9E"/>
    <w:rsid w:val="00D046FB"/>
    <w:rsid w:val="00D32606"/>
    <w:rsid w:val="00D52678"/>
    <w:rsid w:val="00D560A7"/>
    <w:rsid w:val="00D61F9C"/>
    <w:rsid w:val="00D66179"/>
    <w:rsid w:val="00D6743D"/>
    <w:rsid w:val="00D6763E"/>
    <w:rsid w:val="00DB3AE8"/>
    <w:rsid w:val="00DB5E73"/>
    <w:rsid w:val="00DB702F"/>
    <w:rsid w:val="00DD7834"/>
    <w:rsid w:val="00DF7AA7"/>
    <w:rsid w:val="00E10C24"/>
    <w:rsid w:val="00E14B8B"/>
    <w:rsid w:val="00E55A00"/>
    <w:rsid w:val="00E57637"/>
    <w:rsid w:val="00E62493"/>
    <w:rsid w:val="00E83002"/>
    <w:rsid w:val="00EC46B4"/>
    <w:rsid w:val="00ED4403"/>
    <w:rsid w:val="00ED449B"/>
    <w:rsid w:val="00EF0134"/>
    <w:rsid w:val="00F0685E"/>
    <w:rsid w:val="00F132E6"/>
    <w:rsid w:val="00F1655B"/>
    <w:rsid w:val="00F17C86"/>
    <w:rsid w:val="00F34822"/>
    <w:rsid w:val="00F4053A"/>
    <w:rsid w:val="00F40D8D"/>
    <w:rsid w:val="00F41C9F"/>
    <w:rsid w:val="00F4318C"/>
    <w:rsid w:val="00F54261"/>
    <w:rsid w:val="00F9143D"/>
    <w:rsid w:val="00F96F4F"/>
    <w:rsid w:val="00FC3466"/>
    <w:rsid w:val="00FC6EF2"/>
    <w:rsid w:val="00FE1BDD"/>
    <w:rsid w:val="00FE426D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E9E"/>
  </w:style>
  <w:style w:type="paragraph" w:styleId="Nagwek1">
    <w:name w:val="heading 1"/>
    <w:basedOn w:val="Normalny"/>
    <w:next w:val="Normalny"/>
    <w:link w:val="Nagwek1Znak"/>
    <w:qFormat/>
    <w:rsid w:val="00086ACD"/>
    <w:pPr>
      <w:keepNext/>
      <w:keepLines/>
      <w:numPr>
        <w:numId w:val="1"/>
      </w:numPr>
      <w:suppressAutoHyphens/>
      <w:overflowPunct w:val="0"/>
      <w:autoSpaceDE w:val="0"/>
      <w:spacing w:before="240" w:after="120" w:line="240" w:lineRule="auto"/>
      <w:jc w:val="both"/>
      <w:outlineLvl w:val="0"/>
    </w:pPr>
    <w:rPr>
      <w:rFonts w:ascii="Times New Roman" w:eastAsia="Arial Unicode MS" w:hAnsi="Times New Roman" w:cs="Times New Roman"/>
      <w:b/>
      <w:cap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0FB0"/>
  </w:style>
  <w:style w:type="paragraph" w:styleId="Stopka">
    <w:name w:val="footer"/>
    <w:basedOn w:val="Normalny"/>
    <w:link w:val="StopkaZnak"/>
    <w:uiPriority w:val="99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FB0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96F4F"/>
    <w:pPr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8A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8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881"/>
    <w:rPr>
      <w:vertAlign w:val="superscript"/>
    </w:rPr>
  </w:style>
  <w:style w:type="paragraph" w:customStyle="1" w:styleId="Styl1">
    <w:name w:val="Styl1"/>
    <w:basedOn w:val="Normalny"/>
    <w:rsid w:val="00AD46A5"/>
    <w:pPr>
      <w:keepNext/>
      <w:spacing w:before="240" w:after="60" w:line="240" w:lineRule="auto"/>
      <w:jc w:val="both"/>
    </w:pPr>
    <w:rPr>
      <w:rFonts w:ascii="Arial" w:eastAsia="Calibri" w:hAnsi="Arial" w:cs="Arial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41C9F"/>
    <w:rPr>
      <w:color w:val="0000FF"/>
      <w:u w:val="single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404604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086ACD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6ACD"/>
    <w:rPr>
      <w:rFonts w:ascii="Times New Roman" w:eastAsia="Times New Roman" w:hAnsi="Times New Roman" w:cs="Times New Roman"/>
      <w:sz w:val="4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86ACD"/>
    <w:rPr>
      <w:rFonts w:ascii="Times New Roman" w:eastAsia="Arial Unicode MS" w:hAnsi="Times New Roman" w:cs="Times New Roman"/>
      <w:b/>
      <w:caps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4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FB0"/>
  </w:style>
  <w:style w:type="paragraph" w:styleId="Stopka">
    <w:name w:val="footer"/>
    <w:basedOn w:val="Normalny"/>
    <w:link w:val="StopkaZnak"/>
    <w:uiPriority w:val="99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FB0"/>
  </w:style>
  <w:style w:type="paragraph" w:styleId="Akapitzlist">
    <w:name w:val="List Paragraph"/>
    <w:basedOn w:val="Normalny"/>
    <w:uiPriority w:val="34"/>
    <w:qFormat/>
    <w:rsid w:val="00F96F4F"/>
    <w:pPr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8A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8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881"/>
    <w:rPr>
      <w:vertAlign w:val="superscript"/>
    </w:rPr>
  </w:style>
  <w:style w:type="paragraph" w:customStyle="1" w:styleId="Styl1">
    <w:name w:val="Styl1"/>
    <w:basedOn w:val="Normalny"/>
    <w:rsid w:val="00AD46A5"/>
    <w:pPr>
      <w:keepNext/>
      <w:spacing w:before="240" w:after="60" w:line="240" w:lineRule="auto"/>
      <w:jc w:val="both"/>
    </w:pPr>
    <w:rPr>
      <w:rFonts w:ascii="Arial" w:eastAsia="Calibri" w:hAnsi="Arial" w:cs="Arial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leczy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42D0-805A-4961-B6DB-08A392D0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2115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user</cp:lastModifiedBy>
  <cp:revision>16</cp:revision>
  <cp:lastPrinted>2015-04-20T12:28:00Z</cp:lastPrinted>
  <dcterms:created xsi:type="dcterms:W3CDTF">2015-03-11T12:23:00Z</dcterms:created>
  <dcterms:modified xsi:type="dcterms:W3CDTF">2015-05-22T11:49:00Z</dcterms:modified>
</cp:coreProperties>
</file>